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867" w:rsidRPr="0068510D" w:rsidRDefault="00507867">
      <w:pPr>
        <w:spacing w:after="0"/>
        <w:ind w:left="120"/>
        <w:jc w:val="center"/>
        <w:rPr>
          <w:lang w:val="ru-RU"/>
        </w:rPr>
      </w:pPr>
      <w:bookmarkStart w:id="0" w:name="block-8695263"/>
    </w:p>
    <w:p w:rsidR="00507867" w:rsidRDefault="00507867">
      <w:pPr>
        <w:spacing w:after="0"/>
        <w:ind w:left="120"/>
        <w:rPr>
          <w:lang w:val="ru-RU"/>
        </w:rPr>
      </w:pPr>
    </w:p>
    <w:p w:rsidR="00027665" w:rsidRDefault="00027665">
      <w:pPr>
        <w:spacing w:after="0"/>
        <w:ind w:left="120"/>
        <w:rPr>
          <w:lang w:val="ru-RU"/>
        </w:rPr>
      </w:pPr>
      <w:r>
        <w:rPr>
          <w:noProof/>
          <w:lang w:val="ru-RU" w:eastAsia="ru-RU"/>
        </w:rPr>
        <w:drawing>
          <wp:inline distT="0" distB="0" distL="0" distR="0">
            <wp:extent cx="5940425" cy="8168084"/>
            <wp:effectExtent l="19050" t="0" r="3175" b="0"/>
            <wp:docPr id="1" name="Рисунок 1" descr="C:\Users\Света\Desktop\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вета\Desktop\2.jpeg"/>
                    <pic:cNvPicPr>
                      <a:picLocks noChangeAspect="1" noChangeArrowheads="1"/>
                    </pic:cNvPicPr>
                  </pic:nvPicPr>
                  <pic:blipFill>
                    <a:blip r:embed="rId5" cstate="print"/>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027665" w:rsidRDefault="00027665">
      <w:pPr>
        <w:spacing w:after="0"/>
        <w:ind w:left="120"/>
        <w:rPr>
          <w:lang w:val="ru-RU"/>
        </w:rPr>
      </w:pPr>
    </w:p>
    <w:p w:rsidR="00027665" w:rsidRDefault="00027665">
      <w:pPr>
        <w:spacing w:after="0"/>
        <w:ind w:left="120"/>
        <w:rPr>
          <w:lang w:val="ru-RU"/>
        </w:rPr>
      </w:pPr>
    </w:p>
    <w:p w:rsidR="00027665" w:rsidRDefault="00027665">
      <w:pPr>
        <w:spacing w:after="0"/>
        <w:ind w:left="120"/>
        <w:rPr>
          <w:lang w:val="ru-RU"/>
        </w:rPr>
      </w:pPr>
    </w:p>
    <w:p w:rsidR="00027665" w:rsidRDefault="00027665">
      <w:pPr>
        <w:spacing w:after="0"/>
        <w:ind w:left="120"/>
        <w:rPr>
          <w:lang w:val="ru-RU"/>
        </w:rPr>
      </w:pPr>
    </w:p>
    <w:p w:rsidR="00027665" w:rsidRPr="0068510D" w:rsidRDefault="00027665">
      <w:pPr>
        <w:spacing w:after="0"/>
        <w:ind w:left="120"/>
        <w:rPr>
          <w:lang w:val="ru-RU"/>
        </w:rPr>
      </w:pPr>
    </w:p>
    <w:p w:rsidR="00507867" w:rsidRPr="0068510D" w:rsidRDefault="0068510D" w:rsidP="0068510D">
      <w:pPr>
        <w:spacing w:after="0" w:line="264" w:lineRule="auto"/>
        <w:ind w:left="120"/>
        <w:jc w:val="center"/>
        <w:rPr>
          <w:lang w:val="ru-RU"/>
        </w:rPr>
      </w:pPr>
      <w:bookmarkStart w:id="1" w:name="block-8695264"/>
      <w:bookmarkEnd w:id="0"/>
      <w:r>
        <w:rPr>
          <w:rFonts w:ascii="Times New Roman" w:hAnsi="Times New Roman"/>
          <w:b/>
          <w:color w:val="000000"/>
          <w:sz w:val="28"/>
          <w:lang w:val="ru-RU"/>
        </w:rPr>
        <w:t>П</w:t>
      </w:r>
      <w:r w:rsidR="00B42D71" w:rsidRPr="0068510D">
        <w:rPr>
          <w:rFonts w:ascii="Times New Roman" w:hAnsi="Times New Roman"/>
          <w:b/>
          <w:color w:val="000000"/>
          <w:sz w:val="28"/>
          <w:lang w:val="ru-RU"/>
        </w:rPr>
        <w:t>ОЯСНИТЕЛЬНАЯ ЗАПИСКА</w:t>
      </w:r>
    </w:p>
    <w:p w:rsidR="00507867" w:rsidRPr="0068510D" w:rsidRDefault="00507867">
      <w:pPr>
        <w:spacing w:after="0" w:line="264" w:lineRule="auto"/>
        <w:ind w:left="120"/>
        <w:jc w:val="both"/>
        <w:rPr>
          <w:lang w:val="ru-RU"/>
        </w:rPr>
      </w:pP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углублённом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Содержание программы по физике направлено на удовлетворение повышенных запросов обучающихся, стремящихся к более глубокому освоению физических знаний, и на формирование естественно-научной грамотности обучающихся.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 </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 xml:space="preserve">Изучение физики на углублённом уровне предполагает уверенное владение следующими компетентностями, характеризующими естественнонаучную грамотность: </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 xml:space="preserve">научно объяснять явления; </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 xml:space="preserve">оценивать и понимать особенности научного исследования; </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lastRenderedPageBreak/>
        <w:t>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Цели изучения физики на углублённом уровне:</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развитие интереса и стремления обучающихся к научному изучению природы, развитие их интеллектуальных и творческих способностей;</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формирование умений применять физические знания и научные доказательства для объяснения окружающих явлений;</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формирование готовности к дальнейшему изучению физики на углублённом уровне в рамках соответствующих профилей обучения на уровне среднего общего образования.</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задач: </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приобретение знаний о дискретном строении вещества, механических, тепловых, электромагнитных и квантовых явлениях;</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приобретение умений анализировать и объяснять физические явления на основе изученных физических законов и закономерностей;</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освоение методов решения расчётных и качественных задач, требующих создания и использования физических моделей, включая творческие и практико-ориентированные задачи;</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развитие исследовательских умений: наблюдать явления и измерять физические величины, выдвигать гипотезы и предлагать экспериментальные способы их проверки, планировать и проводить опыты, экспериментальные исследования, анализировать полученные данные и делать выводы;</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интерпретация и критическое оценивание информации;</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lastRenderedPageBreak/>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507867" w:rsidRPr="0068510D" w:rsidRDefault="00B42D71">
      <w:pPr>
        <w:spacing w:after="0" w:line="264" w:lineRule="auto"/>
        <w:ind w:firstLine="600"/>
        <w:jc w:val="both"/>
        <w:rPr>
          <w:lang w:val="ru-RU"/>
        </w:rPr>
      </w:pPr>
      <w:bookmarkStart w:id="2" w:name="92df4e3c-4b7a-487d-b41e-af020a4d7c6e"/>
      <w:r w:rsidRPr="0068510D">
        <w:rPr>
          <w:rFonts w:ascii="Times New Roman" w:hAnsi="Times New Roman"/>
          <w:color w:val="000000"/>
          <w:sz w:val="28"/>
          <w:lang w:val="ru-RU"/>
        </w:rPr>
        <w:t>На изучение физики (углублённый уровень) на уровне основного общего образования отводится 340 часов: в 7 классе – 102 часа (3 часа в неделю), в 8 классе – 102 часа (3 часа в неделю), в 9 классе – 136 часов (4 часа в неделю).</w:t>
      </w:r>
      <w:bookmarkEnd w:id="2"/>
    </w:p>
    <w:p w:rsidR="00507867" w:rsidRPr="0068510D" w:rsidRDefault="00507867">
      <w:pPr>
        <w:rPr>
          <w:lang w:val="ru-RU"/>
        </w:rPr>
        <w:sectPr w:rsidR="00507867" w:rsidRPr="0068510D">
          <w:pgSz w:w="11906" w:h="16383"/>
          <w:pgMar w:top="1134" w:right="850" w:bottom="1134" w:left="1701" w:header="720" w:footer="720" w:gutter="0"/>
          <w:cols w:space="720"/>
        </w:sectPr>
      </w:pPr>
    </w:p>
    <w:p w:rsidR="00507867" w:rsidRPr="0068510D" w:rsidRDefault="00B42D71" w:rsidP="0068510D">
      <w:pPr>
        <w:spacing w:after="0" w:line="264" w:lineRule="auto"/>
        <w:ind w:left="120"/>
        <w:jc w:val="center"/>
        <w:rPr>
          <w:lang w:val="ru-RU"/>
        </w:rPr>
      </w:pPr>
      <w:bookmarkStart w:id="3" w:name="block-8695265"/>
      <w:bookmarkEnd w:id="1"/>
      <w:r w:rsidRPr="0068510D">
        <w:rPr>
          <w:rFonts w:ascii="Times New Roman" w:hAnsi="Times New Roman"/>
          <w:b/>
          <w:color w:val="000000"/>
          <w:sz w:val="28"/>
          <w:lang w:val="ru-RU"/>
        </w:rPr>
        <w:lastRenderedPageBreak/>
        <w:t>СОДЕРЖАНИЕ ОБУЧЕНИЯ</w:t>
      </w:r>
    </w:p>
    <w:p w:rsidR="00507867" w:rsidRPr="0068510D" w:rsidRDefault="00507867">
      <w:pPr>
        <w:spacing w:after="0" w:line="264" w:lineRule="auto"/>
        <w:ind w:left="120"/>
        <w:jc w:val="both"/>
        <w:rPr>
          <w:lang w:val="ru-RU"/>
        </w:rPr>
      </w:pPr>
    </w:p>
    <w:p w:rsidR="00507867" w:rsidRPr="0068510D" w:rsidRDefault="00B42D71">
      <w:pPr>
        <w:spacing w:after="0" w:line="264" w:lineRule="auto"/>
        <w:ind w:left="120"/>
        <w:jc w:val="both"/>
        <w:rPr>
          <w:lang w:val="ru-RU"/>
        </w:rPr>
      </w:pPr>
      <w:r w:rsidRPr="0068510D">
        <w:rPr>
          <w:rFonts w:ascii="Times New Roman" w:hAnsi="Times New Roman"/>
          <w:b/>
          <w:color w:val="000000"/>
          <w:sz w:val="28"/>
          <w:lang w:val="ru-RU"/>
        </w:rPr>
        <w:t>7 КЛАСС</w:t>
      </w:r>
    </w:p>
    <w:p w:rsidR="00507867" w:rsidRPr="0068510D" w:rsidRDefault="00507867">
      <w:pPr>
        <w:spacing w:after="0" w:line="264" w:lineRule="auto"/>
        <w:ind w:left="120"/>
        <w:jc w:val="both"/>
        <w:rPr>
          <w:lang w:val="ru-RU"/>
        </w:rPr>
      </w:pPr>
    </w:p>
    <w:p w:rsidR="00507867" w:rsidRPr="0068510D" w:rsidRDefault="00B42D71">
      <w:pPr>
        <w:spacing w:after="0" w:line="264" w:lineRule="auto"/>
        <w:ind w:firstLine="600"/>
        <w:jc w:val="both"/>
        <w:rPr>
          <w:lang w:val="ru-RU"/>
        </w:rPr>
      </w:pPr>
      <w:bookmarkStart w:id="4" w:name="_Toc124426200"/>
      <w:bookmarkEnd w:id="4"/>
      <w:r w:rsidRPr="0068510D">
        <w:rPr>
          <w:rFonts w:ascii="Times New Roman" w:hAnsi="Times New Roman"/>
          <w:b/>
          <w:color w:val="000000"/>
          <w:sz w:val="28"/>
          <w:lang w:val="ru-RU"/>
        </w:rPr>
        <w:t>Раздел 1. Физика и её роль в познании окружающего мира.</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 xml:space="preserve">Физика – наука о природе. Явления природы (элементы содержания, включающие межпредметные связи). Физические явления: механические, тепловые, электрические, магнитные, световые, звуковые. </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Физические величины. Размерность. Единицы физических величин. Измерение физических величин. Эталоны. Физические приборы. Цена деления. Погрешность измерений. Правила безопасного труда при работе с лабораторным оборудованием. Международная система единиц. Перевод внесистемных единиц в единицы СИ.</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rsidR="00507867" w:rsidRPr="0068510D" w:rsidRDefault="00B42D71">
      <w:pPr>
        <w:spacing w:after="0" w:line="264" w:lineRule="auto"/>
        <w:ind w:firstLine="600"/>
        <w:jc w:val="both"/>
        <w:rPr>
          <w:lang w:val="ru-RU"/>
        </w:rPr>
      </w:pPr>
      <w:r w:rsidRPr="0068510D">
        <w:rPr>
          <w:rFonts w:ascii="Times New Roman" w:hAnsi="Times New Roman"/>
          <w:b/>
          <w:i/>
          <w:color w:val="000000"/>
          <w:sz w:val="28"/>
          <w:lang w:val="ru-RU"/>
        </w:rPr>
        <w:t>Демонстрации.</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Механические, тепловые, электрические, магнитные, световые, звуковые явления.</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507867" w:rsidRPr="0068510D" w:rsidRDefault="00B42D71">
      <w:pPr>
        <w:spacing w:after="0" w:line="264" w:lineRule="auto"/>
        <w:ind w:firstLine="600"/>
        <w:jc w:val="both"/>
        <w:rPr>
          <w:lang w:val="ru-RU"/>
        </w:rPr>
      </w:pPr>
      <w:r w:rsidRPr="0068510D">
        <w:rPr>
          <w:rFonts w:ascii="Times New Roman" w:hAnsi="Times New Roman"/>
          <w:b/>
          <w:i/>
          <w:color w:val="000000"/>
          <w:sz w:val="28"/>
          <w:lang w:val="ru-RU"/>
        </w:rPr>
        <w:t>Лабораторные работы и опыты.</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Определение цены деления шкалы измерительного прибора.</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 xml:space="preserve">Измерение расстояний. </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Измерение площади и объёма. Метод палетки.</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Измерение времени.</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 xml:space="preserve">Измерение объёма жидкости и твёрдого тела. </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Определение размеров малых тел. Метод рядов.</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Проведение исследования по проверке гипотезы: дальность полёта шарика, пущенного горизонтально, тем больше, чем больше высота пуска.</w:t>
      </w:r>
    </w:p>
    <w:p w:rsidR="00507867" w:rsidRPr="0068510D" w:rsidRDefault="00B42D71">
      <w:pPr>
        <w:spacing w:after="0" w:line="264" w:lineRule="auto"/>
        <w:ind w:firstLine="600"/>
        <w:jc w:val="both"/>
        <w:rPr>
          <w:lang w:val="ru-RU"/>
        </w:rPr>
      </w:pPr>
      <w:r w:rsidRPr="0068510D">
        <w:rPr>
          <w:rFonts w:ascii="Times New Roman" w:hAnsi="Times New Roman"/>
          <w:b/>
          <w:color w:val="000000"/>
          <w:sz w:val="28"/>
          <w:lang w:val="ru-RU"/>
        </w:rPr>
        <w:t>Раздел 2. Первоначальные сведения о строении вещества.</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 xml:space="preserve">Строение вещества: атомы и молекулы, их размеры и массы. Опыты, доказывающие дискретное строение вещества. </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w:t>
      </w:r>
      <w:r w:rsidRPr="0068510D">
        <w:rPr>
          <w:rFonts w:ascii="Times New Roman" w:hAnsi="Times New Roman"/>
          <w:color w:val="000000"/>
          <w:sz w:val="28"/>
          <w:lang w:val="ru-RU"/>
        </w:rPr>
        <w:lastRenderedPageBreak/>
        <w:t>агрегатных состояниях и их атомно-молекулярным строением. Особенности агрегатных состояний воды.</w:t>
      </w:r>
    </w:p>
    <w:p w:rsidR="00507867" w:rsidRPr="0068510D" w:rsidRDefault="00B42D71">
      <w:pPr>
        <w:spacing w:after="0" w:line="264" w:lineRule="auto"/>
        <w:ind w:firstLine="600"/>
        <w:jc w:val="both"/>
        <w:rPr>
          <w:lang w:val="ru-RU"/>
        </w:rPr>
      </w:pPr>
      <w:r w:rsidRPr="0068510D">
        <w:rPr>
          <w:rFonts w:ascii="Times New Roman" w:hAnsi="Times New Roman"/>
          <w:b/>
          <w:i/>
          <w:color w:val="000000"/>
          <w:sz w:val="28"/>
          <w:lang w:val="ru-RU"/>
        </w:rPr>
        <w:t>Демонстрации.</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Наблюдение броуновского движения.</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Наблюдение диффузии.</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Наблюдение явлений, объясняющихся притяжением или отталкиванием частиц вещества.</w:t>
      </w:r>
    </w:p>
    <w:p w:rsidR="00507867" w:rsidRPr="0068510D" w:rsidRDefault="00B42D71">
      <w:pPr>
        <w:spacing w:after="0" w:line="264" w:lineRule="auto"/>
        <w:ind w:firstLine="600"/>
        <w:jc w:val="both"/>
        <w:rPr>
          <w:lang w:val="ru-RU"/>
        </w:rPr>
      </w:pPr>
      <w:r w:rsidRPr="0068510D">
        <w:rPr>
          <w:rFonts w:ascii="Times New Roman" w:hAnsi="Times New Roman"/>
          <w:b/>
          <w:i/>
          <w:color w:val="000000"/>
          <w:sz w:val="28"/>
          <w:lang w:val="ru-RU"/>
        </w:rPr>
        <w:t>Лабораторные работы и опыты.</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Оценка диаметра атома методом рядов (с использованием фотографий).</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 xml:space="preserve">Опыты по наблюдению теплового расширения газов. </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Опыты по обнаружению действия сил молекулярного притяжения.</w:t>
      </w:r>
    </w:p>
    <w:p w:rsidR="00507867" w:rsidRPr="0068510D" w:rsidRDefault="00B42D71">
      <w:pPr>
        <w:spacing w:after="0" w:line="264" w:lineRule="auto"/>
        <w:ind w:firstLine="600"/>
        <w:jc w:val="both"/>
        <w:rPr>
          <w:lang w:val="ru-RU"/>
        </w:rPr>
      </w:pPr>
      <w:r w:rsidRPr="0068510D">
        <w:rPr>
          <w:rFonts w:ascii="Times New Roman" w:hAnsi="Times New Roman"/>
          <w:b/>
          <w:color w:val="000000"/>
          <w:sz w:val="28"/>
          <w:lang w:val="ru-RU"/>
        </w:rPr>
        <w:t>Раздел 3. Движение и взаимодействие тел.</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 xml:space="preserve">Механическое движение. Путь и перемещение. Равномерное и неравномерное движение. Свободное падение как пример неравномерного движения тел. </w:t>
      </w:r>
      <w:r w:rsidRPr="00406009">
        <w:rPr>
          <w:rFonts w:ascii="Times New Roman" w:hAnsi="Times New Roman"/>
          <w:color w:val="000000"/>
          <w:sz w:val="28"/>
          <w:lang w:val="ru-RU"/>
        </w:rPr>
        <w:t xml:space="preserve">Скорость. </w:t>
      </w:r>
      <w:r w:rsidRPr="0068510D">
        <w:rPr>
          <w:rFonts w:ascii="Times New Roman" w:hAnsi="Times New Roman"/>
          <w:color w:val="000000"/>
          <w:sz w:val="28"/>
          <w:lang w:val="ru-RU"/>
        </w:rPr>
        <w:t>Средняя скорость при неравномерном движении. Расчёт пути и времени движения.</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Графики зависимостей величин, описывающих движение. Общие понятия об относительности движения. Сложение скоростей для тел, движущихся параллельно.</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406009">
        <w:rPr>
          <w:rFonts w:ascii="Times New Roman" w:hAnsi="Times New Roman"/>
          <w:color w:val="000000"/>
          <w:sz w:val="28"/>
          <w:lang w:val="ru-RU"/>
        </w:rPr>
        <w:t xml:space="preserve">Масса как мера инертности тела в поступательном движении. </w:t>
      </w:r>
      <w:r w:rsidRPr="0068510D">
        <w:rPr>
          <w:rFonts w:ascii="Times New Roman" w:hAnsi="Times New Roman"/>
          <w:color w:val="000000"/>
          <w:sz w:val="28"/>
          <w:lang w:val="ru-RU"/>
        </w:rPr>
        <w:t>Плотность вещества. Связь плотности с количеством молекул в единице объёма вещества. Смеси и сплавы. Поверхностная и линейная плотность.</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вязкое трение. Трение в природе и технике. </w:t>
      </w:r>
    </w:p>
    <w:p w:rsidR="00507867" w:rsidRPr="0068510D" w:rsidRDefault="00B42D71">
      <w:pPr>
        <w:spacing w:after="0" w:line="264" w:lineRule="auto"/>
        <w:ind w:firstLine="600"/>
        <w:jc w:val="both"/>
        <w:rPr>
          <w:lang w:val="ru-RU"/>
        </w:rPr>
      </w:pPr>
      <w:r w:rsidRPr="0068510D">
        <w:rPr>
          <w:rFonts w:ascii="Times New Roman" w:hAnsi="Times New Roman"/>
          <w:b/>
          <w:i/>
          <w:color w:val="000000"/>
          <w:sz w:val="28"/>
          <w:lang w:val="ru-RU"/>
        </w:rPr>
        <w:t>Демонстрации.</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Наблюдение механического движения тела.</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Измерение скорости прямолинейного движения.</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Наблюдение явления инерции.</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Наблюдение изменения скорости при взаимодействии тел.</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Сравнение масс по взаимодействию тел.</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Сложение сил, направленных по одной прямой.</w:t>
      </w:r>
    </w:p>
    <w:p w:rsidR="00507867" w:rsidRPr="0068510D" w:rsidRDefault="00B42D71">
      <w:pPr>
        <w:spacing w:after="0" w:line="264" w:lineRule="auto"/>
        <w:ind w:firstLine="600"/>
        <w:jc w:val="both"/>
        <w:rPr>
          <w:lang w:val="ru-RU"/>
        </w:rPr>
      </w:pPr>
      <w:r w:rsidRPr="0068510D">
        <w:rPr>
          <w:rFonts w:ascii="Times New Roman" w:hAnsi="Times New Roman"/>
          <w:b/>
          <w:i/>
          <w:color w:val="000000"/>
          <w:sz w:val="28"/>
          <w:lang w:val="ru-RU"/>
        </w:rPr>
        <w:t>Лабораторные работы и опыты.</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lastRenderedPageBreak/>
        <w:t>Определение скорости равномерного движения (шарика в жидкости, модели электрического автомобиля и так далее).</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Определение средней скорости скольжения бруска или шарика по наклонной плоскости.</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Определение плотности твёрдого тела.</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Опыты, демонстрирующие зависимость растяжения (деформации) пружины от приложенной силы.</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Опыты, демонстрирующие зависимость силы трения скольжения от силы давления и характера соприкасающихся поверхностей.</w:t>
      </w:r>
    </w:p>
    <w:p w:rsidR="00507867" w:rsidRPr="0068510D" w:rsidRDefault="00B42D71">
      <w:pPr>
        <w:spacing w:after="0" w:line="264" w:lineRule="auto"/>
        <w:ind w:firstLine="600"/>
        <w:jc w:val="both"/>
        <w:rPr>
          <w:lang w:val="ru-RU"/>
        </w:rPr>
      </w:pPr>
      <w:r w:rsidRPr="0068510D">
        <w:rPr>
          <w:rFonts w:ascii="Times New Roman" w:hAnsi="Times New Roman"/>
          <w:b/>
          <w:color w:val="000000"/>
          <w:sz w:val="28"/>
          <w:lang w:val="ru-RU"/>
        </w:rPr>
        <w:t>Раздел 4. Давление твёрдых тел, жидкостей и газов.</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 xml:space="preserve">Давление. Сила давления. Способы уменьшения и увеличения давления. Давление газа. Зависимость давления газа от объёма и температуры. Передача давления твёрдыми телами, жидкостями и газами. Закон Паскаля. Пневматические машины. </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Зависимость давления жидкости от глубины погружения. Гидростатический парадокс. Сообщающиеся сосуды. Гидравлические механизмы. Использование высоких давлений в современных технологиях. Устройство водопровода.</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w:t>
      </w:r>
    </w:p>
    <w:p w:rsidR="00507867" w:rsidRPr="00406009" w:rsidRDefault="00B42D71">
      <w:pPr>
        <w:spacing w:after="0" w:line="264" w:lineRule="auto"/>
        <w:ind w:firstLine="600"/>
        <w:jc w:val="both"/>
        <w:rPr>
          <w:lang w:val="ru-RU"/>
        </w:rPr>
      </w:pPr>
      <w:r w:rsidRPr="0068510D">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sidRPr="00406009">
        <w:rPr>
          <w:rFonts w:ascii="Times New Roman" w:hAnsi="Times New Roman"/>
          <w:color w:val="000000"/>
          <w:sz w:val="28"/>
          <w:lang w:val="ru-RU"/>
        </w:rPr>
        <w:t xml:space="preserve">Условие возникновения выталкивающей (архимедовой) силы, </w:t>
      </w:r>
      <w:proofErr w:type="spellStart"/>
      <w:r w:rsidRPr="00406009">
        <w:rPr>
          <w:rFonts w:ascii="Times New Roman" w:hAnsi="Times New Roman"/>
          <w:color w:val="000000"/>
          <w:sz w:val="28"/>
          <w:lang w:val="ru-RU"/>
        </w:rPr>
        <w:t>подтекание</w:t>
      </w:r>
      <w:proofErr w:type="spellEnd"/>
      <w:r w:rsidRPr="00406009">
        <w:rPr>
          <w:rFonts w:ascii="Times New Roman" w:hAnsi="Times New Roman"/>
          <w:color w:val="000000"/>
          <w:sz w:val="28"/>
          <w:lang w:val="ru-RU"/>
        </w:rPr>
        <w:t xml:space="preserve">. Плавание тел. Воздухоплавание. </w:t>
      </w:r>
    </w:p>
    <w:p w:rsidR="00507867" w:rsidRPr="0068510D" w:rsidRDefault="00B42D71">
      <w:pPr>
        <w:spacing w:after="0" w:line="264" w:lineRule="auto"/>
        <w:ind w:firstLine="600"/>
        <w:jc w:val="both"/>
        <w:rPr>
          <w:lang w:val="ru-RU"/>
        </w:rPr>
      </w:pPr>
      <w:r w:rsidRPr="0068510D">
        <w:rPr>
          <w:rFonts w:ascii="Times New Roman" w:hAnsi="Times New Roman"/>
          <w:b/>
          <w:i/>
          <w:color w:val="000000"/>
          <w:sz w:val="28"/>
          <w:lang w:val="ru-RU"/>
        </w:rPr>
        <w:t>Демонстрации.</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Зависимость давления газа от температуры.</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Передача давления жидкостью и газом.</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Сообщающиеся сосуды.</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Гидравлический пресс.</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Проявление действия атмосферного давления.</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Сифон.</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Зависимость выталкивающей силы от объёма погружённой в жидкость части тела и плотности жидкости.</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Равенство выталкивающей силы весу вытесненной жидкости.</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Условие плавания тел: плавание или погружение тел в зависимости от соотношения плотностей тела и жидкости.</w:t>
      </w:r>
    </w:p>
    <w:p w:rsidR="00507867" w:rsidRPr="0068510D" w:rsidRDefault="00B42D71">
      <w:pPr>
        <w:spacing w:after="0" w:line="264" w:lineRule="auto"/>
        <w:ind w:firstLine="600"/>
        <w:jc w:val="both"/>
        <w:rPr>
          <w:lang w:val="ru-RU"/>
        </w:rPr>
      </w:pPr>
      <w:r w:rsidRPr="0068510D">
        <w:rPr>
          <w:rFonts w:ascii="Times New Roman" w:hAnsi="Times New Roman"/>
          <w:b/>
          <w:i/>
          <w:color w:val="000000"/>
          <w:sz w:val="28"/>
          <w:lang w:val="ru-RU"/>
        </w:rPr>
        <w:t>Лабораторные работы и опыты.</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lastRenderedPageBreak/>
        <w:t>Исследование зависимости веса тела в воде от объёма погружённой в жидкость части тела.</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Определение выталкивающей силы, действующей на тело, погружённое в жидкость.</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 xml:space="preserve">Проверка независимости выталкивающей силы, действующей на тело в жидкости, от массы тела. </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Конструирование ареометра или конструирование лодки и определение её грузоподъёмности.</w:t>
      </w:r>
    </w:p>
    <w:p w:rsidR="00507867" w:rsidRPr="0068510D" w:rsidRDefault="00B42D71">
      <w:pPr>
        <w:spacing w:after="0" w:line="264" w:lineRule="auto"/>
        <w:ind w:firstLine="600"/>
        <w:jc w:val="both"/>
        <w:rPr>
          <w:lang w:val="ru-RU"/>
        </w:rPr>
      </w:pPr>
      <w:r w:rsidRPr="0068510D">
        <w:rPr>
          <w:rFonts w:ascii="Times New Roman" w:hAnsi="Times New Roman"/>
          <w:b/>
          <w:color w:val="000000"/>
          <w:sz w:val="28"/>
          <w:lang w:val="ru-RU"/>
        </w:rPr>
        <w:t>Раздел 5. Работа и мощность. Энергия.</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Механическая работа для сил, направленных вдоль линии перемещения. Мощность.</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Простые механизмы: рычаг, ворот, блок, полиспаст, наклонная плоскость, ножничный механизм. Момент силы. Равновесие рычага. Правило моментов. Применение правила равновесия рычага к блоку. «Золотое правило» механики. КПД простых механизмов. Простые механизмы в быту, технике, живых организмах.</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Механическая энергия. Кинетическая и потенциальная энергия. Превращение одного вида механической энергии в другой. Закон сохранения и превращения энергии в механике.</w:t>
      </w:r>
    </w:p>
    <w:p w:rsidR="00507867" w:rsidRPr="0068510D" w:rsidRDefault="00B42D71">
      <w:pPr>
        <w:spacing w:after="0" w:line="264" w:lineRule="auto"/>
        <w:ind w:firstLine="600"/>
        <w:jc w:val="both"/>
        <w:rPr>
          <w:lang w:val="ru-RU"/>
        </w:rPr>
      </w:pPr>
      <w:r w:rsidRPr="0068510D">
        <w:rPr>
          <w:rFonts w:ascii="Times New Roman" w:hAnsi="Times New Roman"/>
          <w:b/>
          <w:i/>
          <w:color w:val="000000"/>
          <w:sz w:val="28"/>
          <w:lang w:val="ru-RU"/>
        </w:rPr>
        <w:t>Демонстрации.</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Примеры простых механизмов.</w:t>
      </w:r>
    </w:p>
    <w:p w:rsidR="00507867" w:rsidRPr="0068510D" w:rsidRDefault="00B42D71">
      <w:pPr>
        <w:spacing w:after="0" w:line="264" w:lineRule="auto"/>
        <w:ind w:firstLine="600"/>
        <w:jc w:val="both"/>
        <w:rPr>
          <w:lang w:val="ru-RU"/>
        </w:rPr>
      </w:pPr>
      <w:r w:rsidRPr="0068510D">
        <w:rPr>
          <w:rFonts w:ascii="Times New Roman" w:hAnsi="Times New Roman"/>
          <w:b/>
          <w:i/>
          <w:color w:val="000000"/>
          <w:sz w:val="28"/>
          <w:lang w:val="ru-RU"/>
        </w:rPr>
        <w:t>Лабораторные работы и опыты.</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Исследование условий равновесия рычага.</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Измерение КПД наклонной плоскости.</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Изучение правила рычага для подвижного и неподвижного блоков.</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Определение КПД подвижного и неподвижного блока.</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Определение работы силы упругости при подъёме грузов при помощи подвижного блока.</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Изучение закона сохранения механической энергии.</w:t>
      </w:r>
    </w:p>
    <w:p w:rsidR="00507867" w:rsidRPr="0068510D" w:rsidRDefault="00507867">
      <w:pPr>
        <w:spacing w:after="0" w:line="264" w:lineRule="auto"/>
        <w:ind w:left="120"/>
        <w:jc w:val="both"/>
        <w:rPr>
          <w:lang w:val="ru-RU"/>
        </w:rPr>
      </w:pPr>
    </w:p>
    <w:p w:rsidR="00507867" w:rsidRPr="0068510D" w:rsidRDefault="00B42D71">
      <w:pPr>
        <w:spacing w:after="0" w:line="264" w:lineRule="auto"/>
        <w:ind w:left="120"/>
        <w:jc w:val="both"/>
        <w:rPr>
          <w:lang w:val="ru-RU"/>
        </w:rPr>
      </w:pPr>
      <w:r w:rsidRPr="0068510D">
        <w:rPr>
          <w:rFonts w:ascii="Times New Roman" w:hAnsi="Times New Roman"/>
          <w:b/>
          <w:color w:val="000000"/>
          <w:sz w:val="28"/>
          <w:lang w:val="ru-RU"/>
        </w:rPr>
        <w:t>8 КЛАСС</w:t>
      </w:r>
    </w:p>
    <w:p w:rsidR="00507867" w:rsidRPr="0068510D" w:rsidRDefault="00507867">
      <w:pPr>
        <w:spacing w:after="0" w:line="264" w:lineRule="auto"/>
        <w:ind w:left="120"/>
        <w:jc w:val="both"/>
        <w:rPr>
          <w:lang w:val="ru-RU"/>
        </w:rPr>
      </w:pPr>
    </w:p>
    <w:p w:rsidR="00507867" w:rsidRPr="0068510D" w:rsidRDefault="00B42D71">
      <w:pPr>
        <w:spacing w:after="0" w:line="264" w:lineRule="auto"/>
        <w:ind w:firstLine="600"/>
        <w:jc w:val="both"/>
        <w:rPr>
          <w:lang w:val="ru-RU"/>
        </w:rPr>
      </w:pPr>
      <w:r w:rsidRPr="0068510D">
        <w:rPr>
          <w:rFonts w:ascii="Times New Roman" w:hAnsi="Times New Roman"/>
          <w:b/>
          <w:color w:val="000000"/>
          <w:sz w:val="28"/>
          <w:lang w:val="ru-RU"/>
        </w:rPr>
        <w:t>Раздел 6. Тепловые явления.</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lastRenderedPageBreak/>
        <w:t>Модели твёрдого, жидкого и газообразного состояний вещества. Кристаллические и аморфные тела. Графен – новый материал для новых технологий. Технологии получения искусственных алмазов. Объяснение свойств газов, жидкостей и твёрдых тел на основе положений молекулярно-кинетической теории. Поверхностное натяжение, смачивание, капиллярные явления. Тепловое расширение и сжатие. Зависимость давления газа от объёма, температуры.</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Температура. Связь температуры со средней кинетической энергией теплового движения частиц. Температурные шкалы.</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Внутренняя энергия. Способы изменения внутренней энергии: теплопередача и совершение работы. Виды теплопередачи: теплопроводность, конвекция, излучение. Виды теплопередачи в природе и технике. Необратимость тепловых процессов.</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Закон </w:t>
      </w:r>
      <w:proofErr w:type="spellStart"/>
      <w:r w:rsidRPr="0068510D">
        <w:rPr>
          <w:rFonts w:ascii="Times New Roman" w:hAnsi="Times New Roman"/>
          <w:color w:val="000000"/>
          <w:sz w:val="28"/>
          <w:lang w:val="ru-RU"/>
        </w:rPr>
        <w:t>Ньютона-Рихмана</w:t>
      </w:r>
      <w:proofErr w:type="spellEnd"/>
      <w:r w:rsidRPr="0068510D">
        <w:rPr>
          <w:rFonts w:ascii="Times New Roman" w:hAnsi="Times New Roman"/>
          <w:color w:val="000000"/>
          <w:sz w:val="28"/>
          <w:lang w:val="ru-RU"/>
        </w:rPr>
        <w:t>. Уравнение теплового баланса.</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 xml:space="preserve">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Насыщенный и ненасыщенный пар. Влажность воздуха. </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 xml:space="preserve">Энергия топлива. Удельная теплота сгорания. </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Принципы работы тепловых двигателей. КПД теплового двигателя. Тепловые двигатели и защита окружающей среды. Тепловые потери в теплосетях.</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Закон сохранения и превращения энергии в механических и тепловых процессах.</w:t>
      </w:r>
    </w:p>
    <w:p w:rsidR="00507867" w:rsidRPr="0068510D" w:rsidRDefault="00B42D71">
      <w:pPr>
        <w:spacing w:after="0" w:line="264" w:lineRule="auto"/>
        <w:ind w:firstLine="600"/>
        <w:jc w:val="both"/>
        <w:rPr>
          <w:lang w:val="ru-RU"/>
        </w:rPr>
      </w:pPr>
      <w:r w:rsidRPr="0068510D">
        <w:rPr>
          <w:rFonts w:ascii="Times New Roman" w:hAnsi="Times New Roman"/>
          <w:b/>
          <w:i/>
          <w:color w:val="000000"/>
          <w:sz w:val="28"/>
          <w:lang w:val="ru-RU"/>
        </w:rPr>
        <w:t>Демонстрации.</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Наблюдение броуновского движения.</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Наблюдение диффузии.</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Наблюдение явлений поверхностного натяжения, смачивания и капиллярных явлений.</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Наблюдение теплового расширения тел.</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Изменение давления газа при изменении объёма и нагревании или охлаждении.</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Правила измерения температуры.</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Виды теплопередачи.</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 xml:space="preserve">Охлаждение при совершении работы. </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Нагревание при совершении работы внешними силами.</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Сравнение теплоёмкостей различных веществ.</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lastRenderedPageBreak/>
        <w:t>Наблюдение кипения.</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Наблюдение постоянства температуры при плавлении.</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Модели тепловых двигателей.</w:t>
      </w:r>
    </w:p>
    <w:p w:rsidR="00507867" w:rsidRPr="0068510D" w:rsidRDefault="00B42D71">
      <w:pPr>
        <w:spacing w:after="0" w:line="264" w:lineRule="auto"/>
        <w:ind w:firstLine="600"/>
        <w:jc w:val="both"/>
        <w:rPr>
          <w:lang w:val="ru-RU"/>
        </w:rPr>
      </w:pPr>
      <w:r w:rsidRPr="0068510D">
        <w:rPr>
          <w:rFonts w:ascii="Times New Roman" w:hAnsi="Times New Roman"/>
          <w:b/>
          <w:i/>
          <w:color w:val="000000"/>
          <w:sz w:val="28"/>
          <w:lang w:val="ru-RU"/>
        </w:rPr>
        <w:t>Лабораторные работы и опыты.</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Опыты по обнаружению действия сил молекулярного притяжения.</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Опыты по выращиванию кристаллов поваренной соли или сахара.</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Измерение температуры при помощи жидкостного термометра и датчика температуры.</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 xml:space="preserve">Опыты по наблюдению теплового расширения газов, жидкостей и твёрдых тел. </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 xml:space="preserve">Определение давления воздуха в баллоне шприца. </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Исследование зависимости давления воздуха от его объёма и температуры.</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Наблюдение изменения внутренней энергии тела в результате теплопередачи и работы внешних сил.</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Исследование явления теплообмена при смешивании холодной и горячей воды.</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 xml:space="preserve">Определение мощности тепловых потерь (закон </w:t>
      </w:r>
      <w:proofErr w:type="spellStart"/>
      <w:r w:rsidRPr="0068510D">
        <w:rPr>
          <w:rFonts w:ascii="Times New Roman" w:hAnsi="Times New Roman"/>
          <w:color w:val="000000"/>
          <w:sz w:val="28"/>
          <w:lang w:val="ru-RU"/>
        </w:rPr>
        <w:t>Ньютона-Рихмана</w:t>
      </w:r>
      <w:proofErr w:type="spellEnd"/>
      <w:r w:rsidRPr="0068510D">
        <w:rPr>
          <w:rFonts w:ascii="Times New Roman" w:hAnsi="Times New Roman"/>
          <w:color w:val="000000"/>
          <w:sz w:val="28"/>
          <w:lang w:val="ru-RU"/>
        </w:rPr>
        <w:t>).</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Определение удельной теплоёмкости вещества.</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 xml:space="preserve">Исследование процесса испарения. </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 xml:space="preserve">Определение относительной влажности воздуха. </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Определение удельной теплоты плавления льда.</w:t>
      </w:r>
    </w:p>
    <w:p w:rsidR="00507867" w:rsidRPr="0068510D" w:rsidRDefault="00B42D71">
      <w:pPr>
        <w:spacing w:after="0" w:line="264" w:lineRule="auto"/>
        <w:ind w:firstLine="600"/>
        <w:jc w:val="both"/>
        <w:rPr>
          <w:lang w:val="ru-RU"/>
        </w:rPr>
      </w:pPr>
      <w:r w:rsidRPr="0068510D">
        <w:rPr>
          <w:rFonts w:ascii="Times New Roman" w:hAnsi="Times New Roman"/>
          <w:b/>
          <w:color w:val="000000"/>
          <w:sz w:val="28"/>
          <w:lang w:val="ru-RU"/>
        </w:rPr>
        <w:t>Раздел 7. Электрические и магнитные явления.</w:t>
      </w:r>
    </w:p>
    <w:p w:rsidR="00507867" w:rsidRPr="00406009" w:rsidRDefault="00B42D71">
      <w:pPr>
        <w:spacing w:after="0" w:line="264" w:lineRule="auto"/>
        <w:ind w:firstLine="600"/>
        <w:jc w:val="both"/>
        <w:rPr>
          <w:lang w:val="ru-RU"/>
        </w:rPr>
      </w:pPr>
      <w:r w:rsidRPr="0068510D">
        <w:rPr>
          <w:rFonts w:ascii="Times New Roman" w:hAnsi="Times New Roman"/>
          <w:color w:val="000000"/>
          <w:sz w:val="28"/>
          <w:lang w:val="ru-RU"/>
        </w:rPr>
        <w:t xml:space="preserve">Электризация тел. Два рода электрических зарядов. Взаимодействие заряженных тел. </w:t>
      </w:r>
      <w:r w:rsidRPr="00406009">
        <w:rPr>
          <w:rFonts w:ascii="Times New Roman" w:hAnsi="Times New Roman"/>
          <w:color w:val="000000"/>
          <w:sz w:val="28"/>
          <w:lang w:val="ru-RU"/>
        </w:rPr>
        <w:t xml:space="preserve">Закон Кулона. </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диэлектрики и полупроводники. Закон сохранения электрического заряда. </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металлах, жидкостях и газах.</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 xml:space="preserve">Электрическая цепь. Сила тока. Электрическое напряжение. Амперметр и вольтметр в цепи постоянного тока. Сопротивление проводника. Удельное </w:t>
      </w:r>
      <w:r w:rsidRPr="0068510D">
        <w:rPr>
          <w:rFonts w:ascii="Times New Roman" w:hAnsi="Times New Roman"/>
          <w:color w:val="000000"/>
          <w:sz w:val="28"/>
          <w:lang w:val="ru-RU"/>
        </w:rPr>
        <w:lastRenderedPageBreak/>
        <w:t>сопротивление вещества. Закон Ома для участка цепи. Последовательное и параллельное соединение проводников. ЭДС в цепи постоянного тока. Закон Ома для полной цепи. Правила Кирхгофа. Расчёт простых электрических цепей. Нелинейные элементы.</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Опыт Ампера. Применение электромагнитов в технике. Действие магнитного поля на проводник с током. Сила Ампера и определение её направления. Электродвигатель постоянного тока. Использование электродвигателей в технических устройствах и на транспорте.</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Экологические проблемы энергетики. Топливные элементы и электромобили.</w:t>
      </w:r>
    </w:p>
    <w:p w:rsidR="00507867" w:rsidRPr="0068510D" w:rsidRDefault="00B42D71">
      <w:pPr>
        <w:spacing w:after="0" w:line="264" w:lineRule="auto"/>
        <w:ind w:firstLine="600"/>
        <w:jc w:val="both"/>
        <w:rPr>
          <w:lang w:val="ru-RU"/>
        </w:rPr>
      </w:pPr>
      <w:r w:rsidRPr="0068510D">
        <w:rPr>
          <w:rFonts w:ascii="Times New Roman" w:hAnsi="Times New Roman"/>
          <w:b/>
          <w:i/>
          <w:color w:val="000000"/>
          <w:sz w:val="28"/>
          <w:lang w:val="ru-RU"/>
        </w:rPr>
        <w:t>Демонстрации.</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Электризация тел.</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Два рода электрических зарядов и взаимодействие заряженных тел.</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Устройство и действие электроскопа.</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 xml:space="preserve">Электростатическая индукция. </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Закон сохранения электрических зарядов.</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Моделирование силовых линий электрического поля с помощью бумажных султанов.</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Проводники и диэлектрики.</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 xml:space="preserve">Источники постоянного тока. </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Действия электрического тока.</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 xml:space="preserve">Электрический ток в жидкости. </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Газовый разряд.</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 xml:space="preserve">Измерение силы тока амперметром. </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 xml:space="preserve">Измерение электрического напряжения вольтметром. </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 xml:space="preserve">Реостат и магазин сопротивлений. </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Взаимодействие постоянных магнитов.</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Моделирование невозможности разделения полюсов магнита.</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Моделирование магнитных полей постоянных магнитов.</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Опыт Эрстеда.</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Магнитное поле тока. Электромагнит.</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lastRenderedPageBreak/>
        <w:t>Действие магнитного поля на проводник с током.</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Электродвигатель постоянного тока.</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Опыты Фарадея.</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Электрогенератор постоянного тока.</w:t>
      </w:r>
    </w:p>
    <w:p w:rsidR="00507867" w:rsidRPr="0068510D" w:rsidRDefault="00B42D71">
      <w:pPr>
        <w:spacing w:after="0" w:line="264" w:lineRule="auto"/>
        <w:ind w:firstLine="600"/>
        <w:jc w:val="both"/>
        <w:rPr>
          <w:lang w:val="ru-RU"/>
        </w:rPr>
      </w:pPr>
      <w:r w:rsidRPr="0068510D">
        <w:rPr>
          <w:rFonts w:ascii="Times New Roman" w:hAnsi="Times New Roman"/>
          <w:b/>
          <w:i/>
          <w:color w:val="000000"/>
          <w:sz w:val="28"/>
          <w:lang w:val="ru-RU"/>
        </w:rPr>
        <w:t>Лабораторные работы и опыты.</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Опыты по наблюдению электризации тел при соприкосновении и индукцией.</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Исследование действия электрического поля на проводники и диэлектрики.</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Сборка и испытание электрической цепи постоянного тока.</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Исследование зависимости силы тока, протекающего через резистор, от напряжения на резисторе и сопротивления резистора.</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Опыты, демонстрирующие зависимость электрического сопротивления проводника от его длины, площади поперечного сечения и материала.</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Определение удельного сопротивления проводника.</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Проверка правила сложения напряжений при последовательном соединении двух резисторов.</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Проверка правила для силы тока при параллельном соединении резисторов.</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Определение ЭДС и внутреннего сопротивления источника тока.</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Проверка правил Кирхгофа.</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Проверка выполнения закона Ома для полной цепи.</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Изучение вольтамперных характеристик нелинейных элементов (лампы накаливания или полупроводникового диода).</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Определение работы электрического тока, идущего через резистор.</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Определение мощности электрического тока, выделяемой на резисторе.</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Определение КПД нагревателя.</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Исследование магнитного взаимодействия постоянных магнитов.</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Изучение магнитного поля постоянных магнитов при их объединении и разделении.</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 xml:space="preserve">Исследование действия электрического тока на магнитную стрелку. </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и направления тока в катушке и от наличия (отсутствия) сердечника в катушке. </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Изучение действия магнитного поля на проводник с током.</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 xml:space="preserve">Конструирование и изучение работы электродвигателя. </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Измерение КПД электродвигательной установки.</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 xml:space="preserve">Опыты по исследованию явления </w:t>
      </w:r>
      <w:proofErr w:type="spellStart"/>
      <w:r w:rsidRPr="0068510D">
        <w:rPr>
          <w:rFonts w:ascii="Times New Roman" w:hAnsi="Times New Roman"/>
          <w:color w:val="000000"/>
          <w:sz w:val="28"/>
          <w:lang w:val="ru-RU"/>
        </w:rPr>
        <w:t>электромагнитнои</w:t>
      </w:r>
      <w:proofErr w:type="spellEnd"/>
      <w:r w:rsidRPr="0068510D">
        <w:rPr>
          <w:rFonts w:ascii="Times New Roman" w:hAnsi="Times New Roman"/>
          <w:color w:val="000000"/>
          <w:sz w:val="28"/>
          <w:lang w:val="ru-RU"/>
        </w:rPr>
        <w:t>̆ индукции: исследование изменений значения и направления индукционного тока.</w:t>
      </w:r>
    </w:p>
    <w:p w:rsidR="00507867" w:rsidRPr="0068510D" w:rsidRDefault="00507867">
      <w:pPr>
        <w:spacing w:after="0" w:line="264" w:lineRule="auto"/>
        <w:ind w:left="120"/>
        <w:jc w:val="both"/>
        <w:rPr>
          <w:lang w:val="ru-RU"/>
        </w:rPr>
      </w:pPr>
    </w:p>
    <w:p w:rsidR="00507867" w:rsidRPr="0068510D" w:rsidRDefault="00B42D71">
      <w:pPr>
        <w:spacing w:after="0" w:line="264" w:lineRule="auto"/>
        <w:ind w:left="120"/>
        <w:jc w:val="both"/>
        <w:rPr>
          <w:lang w:val="ru-RU"/>
        </w:rPr>
      </w:pPr>
      <w:r w:rsidRPr="0068510D">
        <w:rPr>
          <w:rFonts w:ascii="Times New Roman" w:hAnsi="Times New Roman"/>
          <w:b/>
          <w:color w:val="000000"/>
          <w:sz w:val="28"/>
          <w:lang w:val="ru-RU"/>
        </w:rPr>
        <w:lastRenderedPageBreak/>
        <w:t>9 КЛАСС</w:t>
      </w:r>
    </w:p>
    <w:p w:rsidR="00507867" w:rsidRPr="0068510D" w:rsidRDefault="00507867">
      <w:pPr>
        <w:spacing w:after="0" w:line="264" w:lineRule="auto"/>
        <w:ind w:left="120"/>
        <w:jc w:val="both"/>
        <w:rPr>
          <w:lang w:val="ru-RU"/>
        </w:rPr>
      </w:pPr>
    </w:p>
    <w:p w:rsidR="00507867" w:rsidRPr="0068510D" w:rsidRDefault="00B42D71">
      <w:pPr>
        <w:spacing w:after="0" w:line="264" w:lineRule="auto"/>
        <w:ind w:firstLine="600"/>
        <w:jc w:val="both"/>
        <w:rPr>
          <w:lang w:val="ru-RU"/>
        </w:rPr>
      </w:pPr>
      <w:r w:rsidRPr="0068510D">
        <w:rPr>
          <w:rFonts w:ascii="Times New Roman" w:hAnsi="Times New Roman"/>
          <w:b/>
          <w:color w:val="000000"/>
          <w:sz w:val="28"/>
          <w:lang w:val="ru-RU"/>
        </w:rPr>
        <w:t>Раздел 8. Механические явления.</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 xml:space="preserve">Механическое движение. Материальная точка. Способы описания механического движения: табличный, графический, аналитический. Система отсчёта. Относительность механического движения. </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Векторные величины, операции с векторами, проекции вектора. Радиус-вектор материальной точки, перемещение на плоскости. Равномерное прямолинейное движение. Неравномерное прямолинейное движение. Средняя и мгновенная скорость тела при неравномерном движении.</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 xml:space="preserve">Ускорение. Равноускоренное прямолинейное движение. Ускорение свободного падения. Опыты Галилея. </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Графическая интерпретация ускорения, скорости, пройденного пути и перемещения для прямолинейного движения.</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Движение тела, брошенного под углом к горизонту.</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Движение по окружности. Линейная скорость, угловая скорость, период и частота обращения при равномерном движении по окружности. Скорость и ускорение при движении по окружности.</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Вектор силы. Равнодействующая сила.</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Сила упругости. Закон Гука. Сила трения: сила трения скольжения, сила трения покоя, другие виды трения. Коэффициент трения.</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Движение тел по окружности под действием нескольких сил.</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Закон Бернулли и подъёмная сила крыла. Современные летательные аппараты, суда на подводных крыльях, антикрыло на скоростных автомобилях. Движение поезда на магнитной подушке.</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Сила тяжести и закон всемирного тяготения. Движение тел вокруг гравитационного центра (в том числе планет вокруг Солнца). Первая космическая скорость. Невесомость и перегрузки.</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Равновесие материальной точки. Абсолютно твёрдое тело. Равновесие твёрдого тела с закреплённой осью вращения. Момент силы. Центр тяжести.</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 xml:space="preserve">Импульс тела. Изменение импульса. Импульс силы. Упругое и неупругое взаимодействие. Законы изменения и сохранения импульса. Реактивное движение. </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изменения и сохранения механической энергии. </w:t>
      </w:r>
    </w:p>
    <w:p w:rsidR="00507867" w:rsidRPr="0068510D" w:rsidRDefault="00B42D71">
      <w:pPr>
        <w:spacing w:after="0" w:line="264" w:lineRule="auto"/>
        <w:ind w:firstLine="600"/>
        <w:jc w:val="both"/>
        <w:rPr>
          <w:lang w:val="ru-RU"/>
        </w:rPr>
      </w:pPr>
      <w:r w:rsidRPr="0068510D">
        <w:rPr>
          <w:rFonts w:ascii="Times New Roman" w:hAnsi="Times New Roman"/>
          <w:b/>
          <w:i/>
          <w:color w:val="000000"/>
          <w:sz w:val="28"/>
          <w:lang w:val="ru-RU"/>
        </w:rPr>
        <w:lastRenderedPageBreak/>
        <w:t>Демонстрации.</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Наблюдение механического движения тела относительно разных тел отсчёта.</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 xml:space="preserve">Сравнение путей и траекторий движения одного и того же тела относительно разных тел отсчёта. </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Измерение скорости и ускорения прямолинейного движения.</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Исследование признаков равноускоренного движения.</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Наблюдение движения тела по окружности.</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Наблюдение механических явлений, происходящих в системе отсчёта «Тележка» при её равномерном и ускоренном движении относительно кабинета физики.</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Наблюдение равновесия тел, свободного падения, колебания маятника в инерциальных системах как подтверждение принципа относительности.</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Зависимость ускорения тела от его массы и действующей на него силы.</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 xml:space="preserve">Наблюдение равенства сил при взаимодействии тел. </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Изменение веса тела при ускоренном движении.</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Передача импульса при взаимодействии тел.</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Преобразования энергии при взаимодействии тел.</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Сохранение импульса при абсолютно неупругом взаимодействии.</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Сохранение импульса при упругом взаимодействии.</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Наблюдение реактивного движения.</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Сохранение энергии при свободном падении.</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Сохранение энергии при движении тела под действием пружины.</w:t>
      </w:r>
    </w:p>
    <w:p w:rsidR="00507867" w:rsidRPr="0068510D" w:rsidRDefault="00B42D71">
      <w:pPr>
        <w:spacing w:after="0" w:line="264" w:lineRule="auto"/>
        <w:ind w:firstLine="600"/>
        <w:jc w:val="both"/>
        <w:rPr>
          <w:lang w:val="ru-RU"/>
        </w:rPr>
      </w:pPr>
      <w:r w:rsidRPr="0068510D">
        <w:rPr>
          <w:rFonts w:ascii="Times New Roman" w:hAnsi="Times New Roman"/>
          <w:b/>
          <w:i/>
          <w:color w:val="000000"/>
          <w:sz w:val="28"/>
          <w:lang w:val="ru-RU"/>
        </w:rPr>
        <w:t>Лабораторные работы и опыты.</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Конструирование тракта для разгона и дальнейшего равномерного движения шарика или тележки.</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Определение средней скорости скольжения бруска или движения шарика по наклонной плоскости.</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Определение ускорения тела при равноускоренном движении по наклонной плоскости.</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Исследование зависимости пути от времени при равноускоренном движении без начальной скорости.</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Проверка гипотезы: если при равноускоренном движении без начальной скорости пути относятся как ряд нечётных чисел, то времена одинаковы.</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Исследование движения тела, брошенного под углом к горизонту.</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Исследование зависимости силы трения скольжения от силы нормального давления.</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Определение коэффициента трения скольжения.</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Определение жёсткости пружины.</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lastRenderedPageBreak/>
        <w:t>Исследование зависимости силы упругости, возникающей в пружине, от степени деформации пружины.</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Определение работы силы трения при равномерном движении тела по горизонтальной поверхности.</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Определение работы силы упругости при подъёме груза с использованием неподвижного и подвижного блоков.</w:t>
      </w:r>
    </w:p>
    <w:p w:rsidR="00507867" w:rsidRPr="0068510D" w:rsidRDefault="00B42D71">
      <w:pPr>
        <w:spacing w:after="0" w:line="264" w:lineRule="auto"/>
        <w:ind w:firstLine="600"/>
        <w:jc w:val="both"/>
        <w:rPr>
          <w:lang w:val="ru-RU"/>
        </w:rPr>
      </w:pPr>
      <w:r w:rsidRPr="0068510D">
        <w:rPr>
          <w:rFonts w:ascii="Times New Roman" w:hAnsi="Times New Roman"/>
          <w:b/>
          <w:color w:val="000000"/>
          <w:sz w:val="28"/>
          <w:lang w:val="ru-RU"/>
        </w:rPr>
        <w:t>Раздел 9. Механические колебания и волны.</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Гармонические колебания. Затухающие колебания. Вынужденные колебания. Резонанс. </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Математический и пружинный маятники. Превращение энергии при колебательном движении.</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Механические волны. Продольные и поперечные волны. Свойства механических волн: интерференция и дифракция. Длина волны и скорость её распространения. Механические волны в твёрдом теле, сейсмические волны.</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Звук. Распространение и отражение звука. Громкость звука и высота тона. Резонанс в акустике. Инфразвук и ультразвук. Использование ультразвука в современных технологиях.</w:t>
      </w:r>
    </w:p>
    <w:p w:rsidR="00507867" w:rsidRPr="0068510D" w:rsidRDefault="00B42D71">
      <w:pPr>
        <w:spacing w:after="0" w:line="264" w:lineRule="auto"/>
        <w:ind w:firstLine="600"/>
        <w:jc w:val="both"/>
        <w:rPr>
          <w:lang w:val="ru-RU"/>
        </w:rPr>
      </w:pPr>
      <w:r w:rsidRPr="0068510D">
        <w:rPr>
          <w:rFonts w:ascii="Times New Roman" w:hAnsi="Times New Roman"/>
          <w:b/>
          <w:i/>
          <w:color w:val="000000"/>
          <w:sz w:val="28"/>
          <w:lang w:val="ru-RU"/>
        </w:rPr>
        <w:t>Демонстрации.</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Наблюдение колебаний тел под действием силы тяжести и силы упругости.</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Наблюдение колебаний груза на нити и на пружине.</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Наблюдение вынужденных колебаний и резонанса.</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Распространение продольных и поперечных волн (на модели).</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Наблюдение интерференции и дифракции волн на поверхности воды.</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Наблюдение зависимости высоты звука от частоты.</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Акустический резонанс.</w:t>
      </w:r>
    </w:p>
    <w:p w:rsidR="00507867" w:rsidRPr="0068510D" w:rsidRDefault="00B42D71">
      <w:pPr>
        <w:spacing w:after="0" w:line="264" w:lineRule="auto"/>
        <w:ind w:firstLine="600"/>
        <w:jc w:val="both"/>
        <w:rPr>
          <w:lang w:val="ru-RU"/>
        </w:rPr>
      </w:pPr>
      <w:r w:rsidRPr="0068510D">
        <w:rPr>
          <w:rFonts w:ascii="Times New Roman" w:hAnsi="Times New Roman"/>
          <w:b/>
          <w:i/>
          <w:color w:val="000000"/>
          <w:sz w:val="28"/>
          <w:lang w:val="ru-RU"/>
        </w:rPr>
        <w:t>Лабораторные работы и опыты.</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Определение частоты и периода колебаний математического маятника.</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Определение частоты и периода колебаний пружинного маятника.</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Исследование зависимости периода колебаний груза на нити от длины нити.</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Исследование зависимости периода колебаний пружинного маятника от массы груза.</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 xml:space="preserve">Проверка независимости периода колебаний груза, подвешенного к ленте, от массы груза. </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Измерение ускорения свободного падения.</w:t>
      </w:r>
    </w:p>
    <w:p w:rsidR="00507867" w:rsidRPr="0068510D" w:rsidRDefault="00B42D71">
      <w:pPr>
        <w:spacing w:after="0" w:line="264" w:lineRule="auto"/>
        <w:ind w:firstLine="600"/>
        <w:jc w:val="both"/>
        <w:rPr>
          <w:lang w:val="ru-RU"/>
        </w:rPr>
      </w:pPr>
      <w:r w:rsidRPr="0068510D">
        <w:rPr>
          <w:rFonts w:ascii="Times New Roman" w:hAnsi="Times New Roman"/>
          <w:b/>
          <w:color w:val="000000"/>
          <w:sz w:val="28"/>
          <w:lang w:val="ru-RU"/>
        </w:rPr>
        <w:lastRenderedPageBreak/>
        <w:t>Раздел 10. Электромагнитное поле и электромагнитные волны.</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Радиолокация. Космическая связь.</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Электромагнитная природа света. Скорость света. Волновые свойства света: интерференция и дифракция.</w:t>
      </w:r>
    </w:p>
    <w:p w:rsidR="00507867" w:rsidRPr="0068510D" w:rsidRDefault="00B42D71">
      <w:pPr>
        <w:spacing w:after="0" w:line="264" w:lineRule="auto"/>
        <w:ind w:firstLine="600"/>
        <w:jc w:val="both"/>
        <w:rPr>
          <w:lang w:val="ru-RU"/>
        </w:rPr>
      </w:pPr>
      <w:r w:rsidRPr="0068510D">
        <w:rPr>
          <w:rFonts w:ascii="Times New Roman" w:hAnsi="Times New Roman"/>
          <w:b/>
          <w:i/>
          <w:color w:val="000000"/>
          <w:sz w:val="28"/>
          <w:lang w:val="ru-RU"/>
        </w:rPr>
        <w:t>Демонстрации.</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 xml:space="preserve">Свойства электромагнитных волн. </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 xml:space="preserve">Интерференция и дифракция света. </w:t>
      </w:r>
    </w:p>
    <w:p w:rsidR="00507867" w:rsidRPr="0068510D" w:rsidRDefault="00B42D71">
      <w:pPr>
        <w:spacing w:after="0" w:line="264" w:lineRule="auto"/>
        <w:ind w:firstLine="600"/>
        <w:jc w:val="both"/>
        <w:rPr>
          <w:lang w:val="ru-RU"/>
        </w:rPr>
      </w:pPr>
      <w:r w:rsidRPr="0068510D">
        <w:rPr>
          <w:rFonts w:ascii="Times New Roman" w:hAnsi="Times New Roman"/>
          <w:b/>
          <w:i/>
          <w:color w:val="000000"/>
          <w:sz w:val="28"/>
          <w:lang w:val="ru-RU"/>
        </w:rPr>
        <w:t>Лабораторные работы и опыты.</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Изучение свойств электромагнитных волн с помощью мобильного телефона.</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Проведение опытов по наблюдению интерференции и дифракции света.</w:t>
      </w:r>
    </w:p>
    <w:p w:rsidR="00507867" w:rsidRPr="0068510D" w:rsidRDefault="00B42D71">
      <w:pPr>
        <w:spacing w:after="0" w:line="264" w:lineRule="auto"/>
        <w:ind w:firstLine="600"/>
        <w:jc w:val="both"/>
        <w:rPr>
          <w:lang w:val="ru-RU"/>
        </w:rPr>
      </w:pPr>
      <w:r w:rsidRPr="0068510D">
        <w:rPr>
          <w:rFonts w:ascii="Times New Roman" w:hAnsi="Times New Roman"/>
          <w:b/>
          <w:color w:val="000000"/>
          <w:sz w:val="28"/>
          <w:lang w:val="ru-RU"/>
        </w:rPr>
        <w:t>Раздел 11. Световые явления.</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Лучевая модель света и геометрическая оптика. Источники света. Прямолинейное распространение света. Затмения Солнца и Луны. Отражение света. Плоское зеркало. Закон отражения света. Построение изображений, сформированных зеркалом.</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Преломление света. Закон преломления света. Полное отражение света. Использование полного отражения в оптических световодах, оптоволоконная связь.</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Линза, ход лучей в линзе. Формула тонкой линзы. Построение изображений, сформированных тонкой линзой. Оптическая система фотоаппарата, микроскопа и телескопа. Глаз, как оптическая система. Близорукость и дальнозоркость.</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Разложение белого света в спектр. Опыты Ньютона. Сложение спектральных цветов. Дисперсия света.</w:t>
      </w:r>
    </w:p>
    <w:p w:rsidR="00507867" w:rsidRPr="0068510D" w:rsidRDefault="00B42D71">
      <w:pPr>
        <w:spacing w:after="0" w:line="264" w:lineRule="auto"/>
        <w:ind w:firstLine="600"/>
        <w:jc w:val="both"/>
        <w:rPr>
          <w:lang w:val="ru-RU"/>
        </w:rPr>
      </w:pPr>
      <w:r w:rsidRPr="0068510D">
        <w:rPr>
          <w:rFonts w:ascii="Times New Roman" w:hAnsi="Times New Roman"/>
          <w:b/>
          <w:i/>
          <w:color w:val="000000"/>
          <w:sz w:val="28"/>
          <w:lang w:val="ru-RU"/>
        </w:rPr>
        <w:t>Демонстрации.</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Прямолинейное распространение света.</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Отражение света.</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Получение изображений в плоском зеркале.</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Преломление света.</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Оптический световод.</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Ход лучей в собирающей линзе.</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Ход лучей в рассеивающей линзе.</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Получение изображений с помощью линз.</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Принцип действия фотоаппарата, микроскопа и телескопа.</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Модель глаза.</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lastRenderedPageBreak/>
        <w:t>Разложение белого света в спектр.</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Получение белого света при сложении света разных цветов.</w:t>
      </w:r>
    </w:p>
    <w:p w:rsidR="00507867" w:rsidRPr="0068510D" w:rsidRDefault="00B42D71">
      <w:pPr>
        <w:spacing w:after="0" w:line="264" w:lineRule="auto"/>
        <w:ind w:firstLine="600"/>
        <w:jc w:val="both"/>
        <w:rPr>
          <w:lang w:val="ru-RU"/>
        </w:rPr>
      </w:pPr>
      <w:r w:rsidRPr="0068510D">
        <w:rPr>
          <w:rFonts w:ascii="Times New Roman" w:hAnsi="Times New Roman"/>
          <w:b/>
          <w:i/>
          <w:color w:val="000000"/>
          <w:sz w:val="28"/>
          <w:lang w:val="ru-RU"/>
        </w:rPr>
        <w:t>Лабораторные работы и опыты.</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Исследование зависимости угла отражения светового луча от угла падения.</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Изучение свойств изображения в плоском зеркале.</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 xml:space="preserve">Исследование зависимости угла преломления от угла падения светового луча на границе «воздух–стекло». </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Получение изображений с помощью собирающей линзы.</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Определение фокусного расстояния и оптической силы собирающей линзы.</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Опыты по разложению белого света в спектр.</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Опыты по восприятию цвета предметов при их наблюдении через цветовые фильтры.</w:t>
      </w:r>
    </w:p>
    <w:p w:rsidR="00507867" w:rsidRPr="0068510D" w:rsidRDefault="00B42D71">
      <w:pPr>
        <w:spacing w:after="0" w:line="264" w:lineRule="auto"/>
        <w:ind w:firstLine="600"/>
        <w:jc w:val="both"/>
        <w:rPr>
          <w:lang w:val="ru-RU"/>
        </w:rPr>
      </w:pPr>
      <w:r w:rsidRPr="0068510D">
        <w:rPr>
          <w:rFonts w:ascii="Times New Roman" w:hAnsi="Times New Roman"/>
          <w:b/>
          <w:color w:val="000000"/>
          <w:sz w:val="28"/>
          <w:lang w:val="ru-RU"/>
        </w:rPr>
        <w:t>Раздел 12. Квантовые явления.</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 xml:space="preserve">Опыты Резерфорда и планетарная модель атома. Модель атома Бора. Испускание и поглощение света атомом. Кванты. Линейчатые спектры. </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 Действие радиоактивных излучений на живые организмы. Защита от радиоактивного излучения.</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 Ядерная энергетика. Экологические проблемы ядерной энергетики.</w:t>
      </w:r>
    </w:p>
    <w:p w:rsidR="00507867" w:rsidRPr="0068510D" w:rsidRDefault="00B42D71">
      <w:pPr>
        <w:spacing w:after="0" w:line="264" w:lineRule="auto"/>
        <w:ind w:firstLine="600"/>
        <w:jc w:val="both"/>
        <w:rPr>
          <w:lang w:val="ru-RU"/>
        </w:rPr>
      </w:pPr>
      <w:r w:rsidRPr="0068510D">
        <w:rPr>
          <w:rFonts w:ascii="Times New Roman" w:hAnsi="Times New Roman"/>
          <w:b/>
          <w:i/>
          <w:color w:val="000000"/>
          <w:sz w:val="28"/>
          <w:lang w:val="ru-RU"/>
        </w:rPr>
        <w:t>Демонстрации.</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Спектры излучения и поглощения.</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Спектры различных газов.</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Спектр водорода.</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 xml:space="preserve">Наблюдение треков в камере Вильсона. </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 xml:space="preserve">Работа счётчика ионизирующих излучений. </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Регистрация излучения природных минералов и продуктов.</w:t>
      </w:r>
    </w:p>
    <w:p w:rsidR="00507867" w:rsidRPr="0068510D" w:rsidRDefault="00B42D71">
      <w:pPr>
        <w:spacing w:after="0" w:line="264" w:lineRule="auto"/>
        <w:ind w:firstLine="600"/>
        <w:jc w:val="both"/>
        <w:rPr>
          <w:lang w:val="ru-RU"/>
        </w:rPr>
      </w:pPr>
      <w:r w:rsidRPr="0068510D">
        <w:rPr>
          <w:rFonts w:ascii="Times New Roman" w:hAnsi="Times New Roman"/>
          <w:b/>
          <w:i/>
          <w:color w:val="000000"/>
          <w:sz w:val="28"/>
          <w:lang w:val="ru-RU"/>
        </w:rPr>
        <w:t>Лабораторные работы и опыты.</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Наблюдение сплошных и линейчатых спектров излучения.</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Исследование треков: измерение энергии частицы по тормозному пути (по фотографиям).</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Измерение радиоактивного фона.</w:t>
      </w:r>
    </w:p>
    <w:p w:rsidR="00507867" w:rsidRPr="0068510D" w:rsidRDefault="00B42D71">
      <w:pPr>
        <w:spacing w:after="0" w:line="264" w:lineRule="auto"/>
        <w:ind w:firstLine="600"/>
        <w:jc w:val="both"/>
        <w:rPr>
          <w:lang w:val="ru-RU"/>
        </w:rPr>
      </w:pPr>
      <w:r w:rsidRPr="0068510D">
        <w:rPr>
          <w:rFonts w:ascii="Times New Roman" w:hAnsi="Times New Roman"/>
          <w:b/>
          <w:color w:val="000000"/>
          <w:sz w:val="28"/>
          <w:lang w:val="ru-RU"/>
        </w:rPr>
        <w:t>Повторительно-обобщающий модуль.</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lastRenderedPageBreak/>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углублённого уровня, а также для подготовки к основному государственному экзамену по физике. </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 xml:space="preserve">В процессе изучения данного модуля реализуются и получают дальнейшее развитие учебные действия, обеспечивающие достижение предметных и метапредметных результатов обучения, формирование естественно-научной грамотности: объяснение и описание явлений на основе применения физических знаний, исследовательские действия (выдвижение гипотез, постановка цели и планирование исследования, анализ данных и получение выводов). </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 xml:space="preserve">Предпочтительной формой освоения модуля является практикум, программа которого включает: </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решение задач, относящихся к различным разделам и темам курса физики, в том числе задач, интегрирующих содержание разных разделов;</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выполнение лабораторных работ и опытов (включая работы и опыты из перечней к разделам курса) в условиях самостоятельного планирования проведения исследования, выбора и обоснования метода измерения величин, сборки экспериментальной установки;</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выполнение проблемных заданий практико-ориентированного характера (задания по естественно-научной грамотности), в том числе заданий с межпредметным содержанием;</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 xml:space="preserve">работу над групповыми или индивидуальными проектами, связанными с содержанием курса физики. </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Изучение повторительно-обобщающего модуля может заканчиваться проведением диагностической работы за курс физики углублённого уровня, включающей задания разного уровня сложности. Результаты выполнения диагностической работы могут показывать степень готовности обучающихся к основному государственному экзамену по физике, а также свидетельствовать о достигнутом уровне естественно-научной грамотности.</w:t>
      </w:r>
    </w:p>
    <w:p w:rsidR="00507867" w:rsidRPr="0068510D" w:rsidRDefault="00507867">
      <w:pPr>
        <w:rPr>
          <w:lang w:val="ru-RU"/>
        </w:rPr>
        <w:sectPr w:rsidR="00507867" w:rsidRPr="0068510D">
          <w:pgSz w:w="11906" w:h="16383"/>
          <w:pgMar w:top="1134" w:right="850" w:bottom="1134" w:left="1701" w:header="720" w:footer="720" w:gutter="0"/>
          <w:cols w:space="720"/>
        </w:sectPr>
      </w:pPr>
    </w:p>
    <w:p w:rsidR="00507867" w:rsidRPr="0068510D" w:rsidRDefault="00B42D71">
      <w:pPr>
        <w:spacing w:after="0" w:line="264" w:lineRule="auto"/>
        <w:ind w:left="120"/>
        <w:jc w:val="both"/>
        <w:rPr>
          <w:lang w:val="ru-RU"/>
        </w:rPr>
      </w:pPr>
      <w:bookmarkStart w:id="5" w:name="block-8695262"/>
      <w:bookmarkEnd w:id="3"/>
      <w:r w:rsidRPr="0068510D">
        <w:rPr>
          <w:rFonts w:ascii="Times New Roman" w:hAnsi="Times New Roman"/>
          <w:color w:val="000000"/>
          <w:sz w:val="28"/>
          <w:lang w:val="ru-RU"/>
        </w:rPr>
        <w:lastRenderedPageBreak/>
        <w:t>ПЛАНИРУЕМЫЕ РЕЗУЛЬТАТЫ ОСВОЕНИЯ ПРОГРАММЫ ПО ФИЗИКЕ НА УГЛУБЛЕННОМ УРОВНЕ ОСНОВНОГО ОБЩЕГО ОБРАЗОВАНИЯ</w:t>
      </w:r>
    </w:p>
    <w:p w:rsidR="00507867" w:rsidRPr="0068510D" w:rsidRDefault="00507867">
      <w:pPr>
        <w:spacing w:after="0" w:line="264" w:lineRule="auto"/>
        <w:ind w:left="120"/>
        <w:jc w:val="both"/>
        <w:rPr>
          <w:lang w:val="ru-RU"/>
        </w:rPr>
      </w:pP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507867" w:rsidRPr="0068510D" w:rsidRDefault="00507867">
      <w:pPr>
        <w:spacing w:after="0" w:line="264" w:lineRule="auto"/>
        <w:ind w:left="120"/>
        <w:jc w:val="both"/>
        <w:rPr>
          <w:lang w:val="ru-RU"/>
        </w:rPr>
      </w:pPr>
    </w:p>
    <w:p w:rsidR="00507867" w:rsidRPr="0068510D" w:rsidRDefault="00B42D71">
      <w:pPr>
        <w:spacing w:after="0" w:line="264" w:lineRule="auto"/>
        <w:ind w:left="120"/>
        <w:jc w:val="both"/>
        <w:rPr>
          <w:lang w:val="ru-RU"/>
        </w:rPr>
      </w:pPr>
      <w:r w:rsidRPr="0068510D">
        <w:rPr>
          <w:rFonts w:ascii="Times New Roman" w:hAnsi="Times New Roman"/>
          <w:b/>
          <w:color w:val="000000"/>
          <w:sz w:val="28"/>
          <w:lang w:val="ru-RU"/>
        </w:rPr>
        <w:t>ЛИЧНОСТНЫЕ РЕЗУЛЬТАТЫ</w:t>
      </w:r>
    </w:p>
    <w:p w:rsidR="00507867" w:rsidRPr="0068510D" w:rsidRDefault="00507867">
      <w:pPr>
        <w:spacing w:after="0" w:line="264" w:lineRule="auto"/>
        <w:ind w:left="120"/>
        <w:rPr>
          <w:lang w:val="ru-RU"/>
        </w:rPr>
      </w:pPr>
    </w:p>
    <w:p w:rsidR="00507867" w:rsidRPr="0068510D" w:rsidRDefault="00B42D71">
      <w:pPr>
        <w:spacing w:after="0" w:line="264" w:lineRule="auto"/>
        <w:ind w:firstLine="600"/>
        <w:jc w:val="both"/>
        <w:rPr>
          <w:lang w:val="ru-RU"/>
        </w:rPr>
      </w:pPr>
      <w:bookmarkStart w:id="6" w:name="_Toc124412006"/>
      <w:bookmarkEnd w:id="6"/>
      <w:r w:rsidRPr="0068510D">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507867" w:rsidRDefault="00B42D71">
      <w:pPr>
        <w:numPr>
          <w:ilvl w:val="0"/>
          <w:numId w:val="1"/>
        </w:numPr>
        <w:spacing w:after="0" w:line="264" w:lineRule="auto"/>
      </w:pPr>
      <w:r>
        <w:rPr>
          <w:rFonts w:ascii="Times New Roman" w:hAnsi="Times New Roman"/>
          <w:b/>
          <w:i/>
          <w:color w:val="000000"/>
          <w:sz w:val="28"/>
        </w:rPr>
        <w:t>1)</w:t>
      </w:r>
      <w:proofErr w:type="spellStart"/>
      <w:r>
        <w:rPr>
          <w:rFonts w:ascii="Times New Roman" w:hAnsi="Times New Roman"/>
          <w:b/>
          <w:i/>
          <w:color w:val="000000"/>
          <w:sz w:val="28"/>
        </w:rPr>
        <w:t>патриотического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проявление интереса к истории и современному состоянию российской физической науки;</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ценностное отношение к достижениям российских учёных-физиков;</w:t>
      </w:r>
    </w:p>
    <w:p w:rsidR="00507867" w:rsidRPr="0068510D" w:rsidRDefault="00B42D71">
      <w:pPr>
        <w:numPr>
          <w:ilvl w:val="0"/>
          <w:numId w:val="2"/>
        </w:numPr>
        <w:spacing w:after="0" w:line="264" w:lineRule="auto"/>
        <w:rPr>
          <w:lang w:val="ru-RU"/>
        </w:rPr>
      </w:pPr>
      <w:r w:rsidRPr="0068510D">
        <w:rPr>
          <w:rFonts w:ascii="Times New Roman" w:hAnsi="Times New Roman"/>
          <w:b/>
          <w:i/>
          <w:color w:val="000000"/>
          <w:sz w:val="28"/>
          <w:lang w:val="ru-RU"/>
        </w:rPr>
        <w:t>2)гражданского и духовно-нравственного воспитания:</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готовность к активному участию в обсуждении общественно значимых и этических проблем, связанных с практическим применением достижений физики;</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осознание важности морально-этических принципов в деятельности учёного;</w:t>
      </w:r>
    </w:p>
    <w:p w:rsidR="00507867" w:rsidRDefault="00B42D71">
      <w:pPr>
        <w:numPr>
          <w:ilvl w:val="0"/>
          <w:numId w:val="3"/>
        </w:numPr>
        <w:spacing w:after="0" w:line="264" w:lineRule="auto"/>
      </w:pPr>
      <w:r>
        <w:rPr>
          <w:rFonts w:ascii="Times New Roman" w:hAnsi="Times New Roman"/>
          <w:b/>
          <w:i/>
          <w:color w:val="000000"/>
          <w:sz w:val="28"/>
        </w:rPr>
        <w:t>3)</w:t>
      </w:r>
      <w:proofErr w:type="spellStart"/>
      <w:r>
        <w:rPr>
          <w:rFonts w:ascii="Times New Roman" w:hAnsi="Times New Roman"/>
          <w:b/>
          <w:i/>
          <w:color w:val="000000"/>
          <w:sz w:val="28"/>
        </w:rPr>
        <w:t>эстетического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восприятие эстетических качеств физической науки: её гармоничного построения, строгости, точности, лаконичности;</w:t>
      </w:r>
    </w:p>
    <w:p w:rsidR="00507867" w:rsidRDefault="00B42D71">
      <w:pPr>
        <w:numPr>
          <w:ilvl w:val="0"/>
          <w:numId w:val="4"/>
        </w:numPr>
        <w:spacing w:after="0" w:line="264" w:lineRule="auto"/>
      </w:pPr>
      <w:r>
        <w:rPr>
          <w:rFonts w:ascii="Times New Roman" w:hAnsi="Times New Roman"/>
          <w:b/>
          <w:i/>
          <w:color w:val="000000"/>
          <w:sz w:val="28"/>
        </w:rPr>
        <w:t>4)</w:t>
      </w:r>
      <w:proofErr w:type="spellStart"/>
      <w:r>
        <w:rPr>
          <w:rFonts w:ascii="Times New Roman" w:hAnsi="Times New Roman"/>
          <w:b/>
          <w:i/>
          <w:color w:val="000000"/>
          <w:sz w:val="28"/>
        </w:rPr>
        <w:t>ценности</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научного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познания</w:t>
      </w:r>
      <w:proofErr w:type="spellEnd"/>
      <w:r>
        <w:rPr>
          <w:rFonts w:ascii="Times New Roman" w:hAnsi="Times New Roman"/>
          <w:b/>
          <w:i/>
          <w:color w:val="000000"/>
          <w:sz w:val="28"/>
        </w:rPr>
        <w:t>:</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осознание ценности физической науки как мощного инструмента познания мира, основы развития технологий, важнейшей составляющей культуры;</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природы;</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развитие научной любознательности, интереса к исследовательской деятельности;</w:t>
      </w:r>
    </w:p>
    <w:p w:rsidR="00507867" w:rsidRPr="0068510D" w:rsidRDefault="00B42D71">
      <w:pPr>
        <w:numPr>
          <w:ilvl w:val="0"/>
          <w:numId w:val="5"/>
        </w:numPr>
        <w:spacing w:after="0" w:line="264" w:lineRule="auto"/>
        <w:rPr>
          <w:lang w:val="ru-RU"/>
        </w:rPr>
      </w:pPr>
      <w:r w:rsidRPr="0068510D">
        <w:rPr>
          <w:rFonts w:ascii="Times New Roman" w:hAnsi="Times New Roman"/>
          <w:b/>
          <w:i/>
          <w:color w:val="000000"/>
          <w:sz w:val="28"/>
          <w:lang w:val="ru-RU"/>
        </w:rPr>
        <w:t>5)формирования культуры здоровья и эмоционального благополучия:</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сформированность навыка рефлексии, признание своего права на ошибку и такого же права у другого человека;</w:t>
      </w:r>
    </w:p>
    <w:p w:rsidR="00507867" w:rsidRDefault="00B42D71">
      <w:pPr>
        <w:numPr>
          <w:ilvl w:val="0"/>
          <w:numId w:val="6"/>
        </w:numPr>
        <w:spacing w:after="0" w:line="264" w:lineRule="auto"/>
      </w:pPr>
      <w:r>
        <w:rPr>
          <w:rFonts w:ascii="Times New Roman" w:hAnsi="Times New Roman"/>
          <w:b/>
          <w:i/>
          <w:color w:val="000000"/>
          <w:sz w:val="28"/>
        </w:rPr>
        <w:lastRenderedPageBreak/>
        <w:t>6)</w:t>
      </w:r>
      <w:proofErr w:type="spellStart"/>
      <w:r>
        <w:rPr>
          <w:rFonts w:ascii="Times New Roman" w:hAnsi="Times New Roman"/>
          <w:b/>
          <w:i/>
          <w:color w:val="000000"/>
          <w:sz w:val="28"/>
        </w:rPr>
        <w:t>трудового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 xml:space="preserve">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 </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интерес к практическому изучению профессий, связанных с физикой;</w:t>
      </w:r>
    </w:p>
    <w:p w:rsidR="00507867" w:rsidRDefault="00B42D71">
      <w:pPr>
        <w:numPr>
          <w:ilvl w:val="0"/>
          <w:numId w:val="7"/>
        </w:numPr>
        <w:spacing w:after="0" w:line="264" w:lineRule="auto"/>
      </w:pPr>
      <w:r>
        <w:rPr>
          <w:rFonts w:ascii="Times New Roman" w:hAnsi="Times New Roman"/>
          <w:b/>
          <w:i/>
          <w:color w:val="000000"/>
          <w:sz w:val="28"/>
        </w:rPr>
        <w:t>7)</w:t>
      </w:r>
      <w:proofErr w:type="spellStart"/>
      <w:r>
        <w:rPr>
          <w:rFonts w:ascii="Times New Roman" w:hAnsi="Times New Roman"/>
          <w:b/>
          <w:i/>
          <w:color w:val="000000"/>
          <w:sz w:val="28"/>
        </w:rPr>
        <w:t>экологического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 xml:space="preserve">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 </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осознание глобального характера экологических проблем и путей их решения;</w:t>
      </w:r>
    </w:p>
    <w:p w:rsidR="00507867" w:rsidRPr="0068510D" w:rsidRDefault="00B42D71">
      <w:pPr>
        <w:numPr>
          <w:ilvl w:val="0"/>
          <w:numId w:val="8"/>
        </w:numPr>
        <w:spacing w:after="0" w:line="264" w:lineRule="auto"/>
        <w:rPr>
          <w:lang w:val="ru-RU"/>
        </w:rPr>
      </w:pPr>
      <w:r w:rsidRPr="0068510D">
        <w:rPr>
          <w:rFonts w:ascii="Times New Roman" w:hAnsi="Times New Roman"/>
          <w:b/>
          <w:i/>
          <w:color w:val="000000"/>
          <w:sz w:val="28"/>
          <w:lang w:val="ru-RU"/>
        </w:rPr>
        <w:t>8)адаптации к изменяющимся условиям социальной и природной среды:</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 xml:space="preserve">потребность во взаимодействии при выполнении исследований и проектов физической направленности, открытость опыту и знаниям других; </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 xml:space="preserve">повышение уровня своей компетентности через практическую деятельность; </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потребность в формировании новых знаний, умений формулировать идеи, понятия, гипотезы о физических объектах и явлениях;</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 xml:space="preserve">осознание дефицитов собственных знаний и компетентностей в области физики; </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 xml:space="preserve">планирование своего развития в приобретении новых физических знаний; </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 xml:space="preserve">стремление анализировать и выявлять взаимосвязи природы, общества и экономики, в том числе с использованием физических знаний; </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оценка своих действий с учётом влияния на окружающую среду, возможных глобальных последствий.</w:t>
      </w:r>
    </w:p>
    <w:p w:rsidR="00507867" w:rsidRPr="0068510D" w:rsidRDefault="00507867">
      <w:pPr>
        <w:spacing w:after="0" w:line="264" w:lineRule="auto"/>
        <w:ind w:left="120"/>
        <w:jc w:val="both"/>
        <w:rPr>
          <w:lang w:val="ru-RU"/>
        </w:rPr>
      </w:pPr>
    </w:p>
    <w:p w:rsidR="00507867" w:rsidRPr="0068510D" w:rsidRDefault="00B42D71">
      <w:pPr>
        <w:spacing w:after="0" w:line="264" w:lineRule="auto"/>
        <w:ind w:left="120"/>
        <w:jc w:val="both"/>
        <w:rPr>
          <w:lang w:val="ru-RU"/>
        </w:rPr>
      </w:pPr>
      <w:r w:rsidRPr="0068510D">
        <w:rPr>
          <w:rFonts w:ascii="Times New Roman" w:hAnsi="Times New Roman"/>
          <w:b/>
          <w:color w:val="000000"/>
          <w:sz w:val="28"/>
          <w:lang w:val="ru-RU"/>
        </w:rPr>
        <w:t>МЕТАПРЕДМЕТНЫЕ РЕЗУЛЬТАТЫ</w:t>
      </w:r>
    </w:p>
    <w:p w:rsidR="00507867" w:rsidRPr="0068510D" w:rsidRDefault="00507867">
      <w:pPr>
        <w:spacing w:after="0" w:line="264" w:lineRule="auto"/>
        <w:ind w:left="120"/>
        <w:jc w:val="both"/>
        <w:rPr>
          <w:lang w:val="ru-RU"/>
        </w:rPr>
      </w:pP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68510D">
        <w:rPr>
          <w:rFonts w:ascii="Times New Roman" w:hAnsi="Times New Roman"/>
          <w:b/>
          <w:color w:val="000000"/>
          <w:sz w:val="28"/>
          <w:lang w:val="ru-RU"/>
        </w:rPr>
        <w:t>метапредметные результаты</w:t>
      </w:r>
      <w:r w:rsidRPr="0068510D">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507867" w:rsidRPr="0068510D" w:rsidRDefault="00507867">
      <w:pPr>
        <w:spacing w:after="0" w:line="264" w:lineRule="auto"/>
        <w:ind w:left="120"/>
        <w:jc w:val="both"/>
        <w:rPr>
          <w:lang w:val="ru-RU"/>
        </w:rPr>
      </w:pPr>
    </w:p>
    <w:p w:rsidR="00507867" w:rsidRPr="0068510D" w:rsidRDefault="00B42D71">
      <w:pPr>
        <w:spacing w:after="0" w:line="264" w:lineRule="auto"/>
        <w:ind w:left="120"/>
        <w:jc w:val="both"/>
        <w:rPr>
          <w:lang w:val="ru-RU"/>
        </w:rPr>
      </w:pPr>
      <w:r w:rsidRPr="0068510D">
        <w:rPr>
          <w:rFonts w:ascii="Times New Roman" w:hAnsi="Times New Roman"/>
          <w:b/>
          <w:color w:val="000000"/>
          <w:sz w:val="28"/>
          <w:lang w:val="ru-RU"/>
        </w:rPr>
        <w:t>Познавательные универсальные учебные действия</w:t>
      </w:r>
    </w:p>
    <w:p w:rsidR="00507867" w:rsidRPr="0068510D" w:rsidRDefault="00B42D71">
      <w:pPr>
        <w:spacing w:after="0" w:line="264" w:lineRule="auto"/>
        <w:ind w:left="120"/>
        <w:jc w:val="both"/>
        <w:rPr>
          <w:lang w:val="ru-RU"/>
        </w:rPr>
      </w:pPr>
      <w:r w:rsidRPr="0068510D">
        <w:rPr>
          <w:rFonts w:ascii="Times New Roman" w:hAnsi="Times New Roman"/>
          <w:b/>
          <w:color w:val="000000"/>
          <w:sz w:val="28"/>
          <w:lang w:val="ru-RU"/>
        </w:rPr>
        <w:t>Базовые логические действия:</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выявлять и характеризовать существенные признаки объектов (явлений), классифицировать их;</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lastRenderedPageBreak/>
        <w:t xml:space="preserve">выявлять закономерности и противоречия в рассматриваемых фактах, данных и наблюдениях, относящихся к физическим явлениям; </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507867" w:rsidRPr="0068510D" w:rsidRDefault="00B42D71">
      <w:pPr>
        <w:spacing w:after="0" w:line="264" w:lineRule="auto"/>
        <w:ind w:left="120"/>
        <w:jc w:val="both"/>
        <w:rPr>
          <w:lang w:val="ru-RU"/>
        </w:rPr>
      </w:pPr>
      <w:r w:rsidRPr="0068510D">
        <w:rPr>
          <w:rFonts w:ascii="Times New Roman" w:hAnsi="Times New Roman"/>
          <w:b/>
          <w:color w:val="000000"/>
          <w:sz w:val="28"/>
          <w:lang w:val="ru-RU"/>
        </w:rPr>
        <w:t>Базовые исследовательские действия</w:t>
      </w:r>
      <w:r w:rsidRPr="0068510D">
        <w:rPr>
          <w:rFonts w:ascii="Times New Roman" w:hAnsi="Times New Roman"/>
          <w:color w:val="000000"/>
          <w:sz w:val="28"/>
          <w:lang w:val="ru-RU"/>
        </w:rPr>
        <w:t>:</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использовать вопросы как исследовательский инструмент познания;</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507867" w:rsidRPr="0068510D" w:rsidRDefault="00B42D71">
      <w:pPr>
        <w:spacing w:after="0" w:line="264" w:lineRule="auto"/>
        <w:ind w:left="120"/>
        <w:jc w:val="both"/>
        <w:rPr>
          <w:lang w:val="ru-RU"/>
        </w:rPr>
      </w:pPr>
      <w:r w:rsidRPr="0068510D">
        <w:rPr>
          <w:rFonts w:ascii="Times New Roman" w:hAnsi="Times New Roman"/>
          <w:b/>
          <w:color w:val="000000"/>
          <w:sz w:val="28"/>
          <w:lang w:val="ru-RU"/>
        </w:rPr>
        <w:t>Работа с информацией:</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 xml:space="preserve">применять различные методы, инструменты и запросы при поиске и отборе информации или данных с учётом предложенной учебной физической задачи; </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 xml:space="preserve">оценивать надёжность информации по критериям, предложенным учителем или сформулированным самостоятельно; </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07867" w:rsidRPr="0068510D" w:rsidRDefault="00507867">
      <w:pPr>
        <w:spacing w:after="0" w:line="264" w:lineRule="auto"/>
        <w:ind w:left="120"/>
        <w:jc w:val="both"/>
        <w:rPr>
          <w:lang w:val="ru-RU"/>
        </w:rPr>
      </w:pPr>
    </w:p>
    <w:p w:rsidR="00507867" w:rsidRPr="0068510D" w:rsidRDefault="00B42D71">
      <w:pPr>
        <w:spacing w:after="0" w:line="264" w:lineRule="auto"/>
        <w:ind w:left="120"/>
        <w:jc w:val="both"/>
        <w:rPr>
          <w:lang w:val="ru-RU"/>
        </w:rPr>
      </w:pPr>
      <w:r w:rsidRPr="0068510D">
        <w:rPr>
          <w:rFonts w:ascii="Times New Roman" w:hAnsi="Times New Roman"/>
          <w:b/>
          <w:color w:val="000000"/>
          <w:sz w:val="28"/>
          <w:lang w:val="ru-RU"/>
        </w:rPr>
        <w:t>Коммуникативные универсальные учебные действия:</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 xml:space="preserve">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 </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выражать свою точку зрения в устных и письменных текстах;</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lastRenderedPageBreak/>
        <w:t>публично представлять результаты выполненного физического опыта (эксперимента, исследования, проекта);</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507867" w:rsidRPr="0068510D" w:rsidRDefault="00507867">
      <w:pPr>
        <w:spacing w:after="0" w:line="264" w:lineRule="auto"/>
        <w:ind w:left="120"/>
        <w:jc w:val="both"/>
        <w:rPr>
          <w:lang w:val="ru-RU"/>
        </w:rPr>
      </w:pPr>
    </w:p>
    <w:p w:rsidR="00507867" w:rsidRPr="0068510D" w:rsidRDefault="00B42D71">
      <w:pPr>
        <w:spacing w:after="0" w:line="264" w:lineRule="auto"/>
        <w:ind w:left="120"/>
        <w:jc w:val="both"/>
        <w:rPr>
          <w:lang w:val="ru-RU"/>
        </w:rPr>
      </w:pPr>
      <w:r w:rsidRPr="0068510D">
        <w:rPr>
          <w:rFonts w:ascii="Times New Roman" w:hAnsi="Times New Roman"/>
          <w:b/>
          <w:color w:val="000000"/>
          <w:sz w:val="28"/>
          <w:lang w:val="ru-RU"/>
        </w:rPr>
        <w:t>Регулятивные универсальные учебные действия</w:t>
      </w:r>
    </w:p>
    <w:p w:rsidR="00507867" w:rsidRPr="0068510D" w:rsidRDefault="00B42D71">
      <w:pPr>
        <w:spacing w:after="0" w:line="264" w:lineRule="auto"/>
        <w:ind w:left="120"/>
        <w:jc w:val="both"/>
        <w:rPr>
          <w:lang w:val="ru-RU"/>
        </w:rPr>
      </w:pPr>
      <w:r w:rsidRPr="0068510D">
        <w:rPr>
          <w:rFonts w:ascii="Times New Roman" w:hAnsi="Times New Roman"/>
          <w:b/>
          <w:color w:val="000000"/>
          <w:sz w:val="28"/>
          <w:lang w:val="ru-RU"/>
        </w:rPr>
        <w:t>Самоорганизация:</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самостоятельно составлять алгоритм решения физической задачи или план исследования с учётом имеющихся ресурсов и собственных возможностей, аргументировать предлагаемые варианты решений;</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делать выбор и брать ответственность за решение.</w:t>
      </w:r>
    </w:p>
    <w:p w:rsidR="00507867" w:rsidRPr="0068510D" w:rsidRDefault="00B42D71">
      <w:pPr>
        <w:spacing w:after="0" w:line="264" w:lineRule="auto"/>
        <w:ind w:left="120"/>
        <w:jc w:val="both"/>
        <w:rPr>
          <w:lang w:val="ru-RU"/>
        </w:rPr>
      </w:pPr>
      <w:r w:rsidRPr="0068510D">
        <w:rPr>
          <w:rFonts w:ascii="Times New Roman" w:hAnsi="Times New Roman"/>
          <w:b/>
          <w:color w:val="000000"/>
          <w:sz w:val="28"/>
          <w:lang w:val="ru-RU"/>
        </w:rPr>
        <w:t>Самоконтроль, эмоциональный интеллект:</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давать адекватную оценку ситуации и предлагать план её изменения;</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оценивать соответствие результата цели и условиям.</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507867" w:rsidRPr="0068510D" w:rsidRDefault="00507867">
      <w:pPr>
        <w:spacing w:after="0" w:line="264" w:lineRule="auto"/>
        <w:ind w:left="120"/>
        <w:jc w:val="both"/>
        <w:rPr>
          <w:lang w:val="ru-RU"/>
        </w:rPr>
      </w:pPr>
    </w:p>
    <w:p w:rsidR="00507867" w:rsidRPr="0068510D" w:rsidRDefault="00B42D71">
      <w:pPr>
        <w:spacing w:after="0" w:line="264" w:lineRule="auto"/>
        <w:ind w:left="120"/>
        <w:jc w:val="both"/>
        <w:rPr>
          <w:lang w:val="ru-RU"/>
        </w:rPr>
      </w:pPr>
      <w:r w:rsidRPr="0068510D">
        <w:rPr>
          <w:rFonts w:ascii="Times New Roman" w:hAnsi="Times New Roman"/>
          <w:b/>
          <w:color w:val="000000"/>
          <w:sz w:val="28"/>
          <w:lang w:val="ru-RU"/>
        </w:rPr>
        <w:t xml:space="preserve">ПРЕДМЕТНЫЕ РЕЗУЛЬТАТЫ </w:t>
      </w:r>
    </w:p>
    <w:p w:rsidR="00507867" w:rsidRPr="0068510D" w:rsidRDefault="00507867">
      <w:pPr>
        <w:spacing w:after="0" w:line="264" w:lineRule="auto"/>
        <w:ind w:left="120"/>
        <w:jc w:val="both"/>
        <w:rPr>
          <w:lang w:val="ru-RU"/>
        </w:rPr>
      </w:pPr>
    </w:p>
    <w:p w:rsidR="00507867" w:rsidRPr="0068510D" w:rsidRDefault="00B42D71">
      <w:pPr>
        <w:spacing w:after="0" w:line="264" w:lineRule="auto"/>
        <w:ind w:left="120"/>
        <w:jc w:val="both"/>
        <w:rPr>
          <w:lang w:val="ru-RU"/>
        </w:rPr>
      </w:pPr>
      <w:r w:rsidRPr="0068510D">
        <w:rPr>
          <w:rFonts w:ascii="Times New Roman" w:hAnsi="Times New Roman"/>
          <w:color w:val="000000"/>
          <w:sz w:val="28"/>
          <w:lang w:val="ru-RU"/>
        </w:rPr>
        <w:t xml:space="preserve">К концу обучения </w:t>
      </w:r>
      <w:r w:rsidRPr="0068510D">
        <w:rPr>
          <w:rFonts w:ascii="Times New Roman" w:hAnsi="Times New Roman"/>
          <w:b/>
          <w:i/>
          <w:color w:val="000000"/>
          <w:sz w:val="28"/>
          <w:lang w:val="ru-RU"/>
        </w:rPr>
        <w:t>в 7 классе</w:t>
      </w:r>
      <w:r w:rsidRPr="0068510D">
        <w:rPr>
          <w:rFonts w:ascii="Times New Roman" w:hAnsi="Times New Roman"/>
          <w:color w:val="000000"/>
          <w:sz w:val="28"/>
          <w:lang w:val="ru-RU"/>
        </w:rPr>
        <w:t xml:space="preserve"> предметные результаты на углубленном уровне должны отражать сформированность у обучающихся умений:</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lastRenderedPageBreak/>
        <w:t xml:space="preserve">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 </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уверенно 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 тяжести, трения, упругости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средняя скорость, сила упругости, сила тяжести, вес тела, сила трения, давление твёрдого тела, давление столба жидкости,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 xml:space="preserve">строить простые физические модели реальных объектов, процессов и явлений, выделять при этом существенные и второстепенные свойства </w:t>
      </w:r>
      <w:r w:rsidRPr="0068510D">
        <w:rPr>
          <w:rFonts w:ascii="Times New Roman" w:hAnsi="Times New Roman"/>
          <w:color w:val="000000"/>
          <w:sz w:val="28"/>
          <w:lang w:val="ru-RU"/>
        </w:rPr>
        <w:lastRenderedPageBreak/>
        <w:t>объектов, процессов, явлений, применять физические модели для объяснения физических процессов и решения учебных задач;</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объяснять физические явления, процессы и свойства тел, в том числе в контексте ситуаций практико-ориентированного характера, и решать качественные задачи, в том числе требующие численного оценивания характерных значений физических величин, при этом выбирать адекватную физическую модель, выявлять причинно-следственные связи и выстраивать логическую цепочку рассуждений с опорой на изученные свойства физических явлений, физические законы, закономерности и модели;</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решать расчётные задачи (в 2–3 действия) по изучаемым темам курса физики, выбирая адекватную физическую модель, с использованием законов и формул, связывающих физические величины, записывать краткое условие и развёрнутое решение задачи, выявлять недостающие или избыточные данные, обосновывать выбор метода решения задачи, использовать справочные данные, проводить математические преобразования и расчёты, оценивать реалистичность полученного значения физической величины и определять размерность физической величины, полученной при решении задачи;</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распознавать проблемы, которые можно решить при помощи физических методов, и предлагать ориентировочный способ решения, в описании исследования распознавать проверяемое предположение (гипотезу), интерпретировать полученный результат;</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проводить опыты по наблюдению физических явлений или физических свойств тел (диффузия, тепловое расширение газов, явление инерции, изменение скорости при взаимодействии тел, передача давления жидкостью и газом, проявление действия атмосферного давления, действие простых механизмов): формулировать предположение (гипотезу) о возможных результатах наблюдений, самостоятельно собирать установку из избыточного набора оборудования и формулировать выводы;</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проводить прямые и косвенные измерения физических величин (расстояние, промежуток времени, масса тела, объём тела, сила, температура, плотность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 использованием аналоговых и цифровых приборов, обосновывать выбор метода измерения, фиксировать показания приборов, находить значение измеряемой величины с помощью усреднения результатов серии измерений и оценивать погрешность измерений;</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lastRenderedPageBreak/>
        <w:t>проводить несложные экспериментальные исследования зависимостей физических величин (зависимости пути равномерно движущегося тела от времени движения тела, силы трения скольжения от силы нормального давления,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совместно с учителем формулировать задачу и гипотезу исследования, самостоятельно планировать исследование, самостоятельно собирать экспериментальную установку с использованием инструкции, представлять полученные зависимости физических величин в виде таблиц и графиков, оценивать погрешности, делать выводы по результатам исследования;</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соблюдать правила техники безопасного труда при работе с лабораторным оборудованием;</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 xml:space="preserve">характеризовать принципы действия изученных приборов, технических устройств и технологических процессов с опорой на их описания (в том числе: подшипники, устройство водопровода, гидравлический пресс, сифон, манометр, высотомер, поршневой насос, ареометр), используя знания о свойствах физических явлений и необходимые физические законы и закономерности; </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осуществлять отбор источников информации физического содержания в Интернете, самостоятельно формулируя поисковый запрос,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lastRenderedPageBreak/>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507867" w:rsidRPr="0068510D" w:rsidRDefault="00507867">
      <w:pPr>
        <w:spacing w:after="0" w:line="264" w:lineRule="auto"/>
        <w:ind w:left="120"/>
        <w:jc w:val="both"/>
        <w:rPr>
          <w:lang w:val="ru-RU"/>
        </w:rPr>
      </w:pPr>
    </w:p>
    <w:p w:rsidR="00507867" w:rsidRPr="0068510D" w:rsidRDefault="00B42D71">
      <w:pPr>
        <w:spacing w:after="0" w:line="264" w:lineRule="auto"/>
        <w:ind w:left="120"/>
        <w:jc w:val="both"/>
        <w:rPr>
          <w:lang w:val="ru-RU"/>
        </w:rPr>
      </w:pPr>
      <w:r w:rsidRPr="0068510D">
        <w:rPr>
          <w:rFonts w:ascii="Times New Roman" w:hAnsi="Times New Roman"/>
          <w:color w:val="000000"/>
          <w:sz w:val="28"/>
          <w:lang w:val="ru-RU"/>
        </w:rPr>
        <w:t xml:space="preserve"> К концу обучения </w:t>
      </w:r>
      <w:r w:rsidRPr="0068510D">
        <w:rPr>
          <w:rFonts w:ascii="Times New Roman" w:hAnsi="Times New Roman"/>
          <w:b/>
          <w:i/>
          <w:color w:val="000000"/>
          <w:sz w:val="28"/>
          <w:lang w:val="ru-RU"/>
        </w:rPr>
        <w:t>в 8 классе</w:t>
      </w:r>
      <w:r w:rsidRPr="0068510D">
        <w:rPr>
          <w:rFonts w:ascii="Times New Roman" w:hAnsi="Times New Roman"/>
          <w:color w:val="000000"/>
          <w:sz w:val="28"/>
          <w:lang w:val="ru-RU"/>
        </w:rPr>
        <w:t xml:space="preserve"> предметные результаты на углубленном уровне должны отражать сформированность у обучающихся умений:</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 xml:space="preserve">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способы изменения внутренней энергии, элементарный электрический заряд, проводники, полупроводники, диэлектрики, источники постоянного тока, электрическое и магнитное поля, оптическая система) и символический язык физики при решении учебных и практических задач; </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уверенно различать явления (тепловое расширение (сжатие), тепловое равновесие, поверхностное натяжение, смачивание, капиллярные явления, испарение, конденсация, плавление, кристаллизация, кипение, способы теплопередачи (теплопроводность, конвекция, излучение), тепловые потери,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по описанию их характерных свойств и на основе опытов, демонстрирующих данное физическое явление;</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 xml:space="preserve">распознавать проявление изученных физических явлений в окружающем мире (в том числе физические явления в природе: поверхностные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w:t>
      </w:r>
      <w:r w:rsidRPr="0068510D">
        <w:rPr>
          <w:rFonts w:ascii="Times New Roman" w:hAnsi="Times New Roman"/>
          <w:color w:val="000000"/>
          <w:sz w:val="28"/>
          <w:lang w:val="ru-RU"/>
        </w:rPr>
        <w:lastRenderedPageBreak/>
        <w:t>практическую задачу в учебную, выделять существенные свойства (признаки) физических явлений;</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описывать изученные свойства тел и физические явления, используя физические величины (температура, внутренняя энергия, количество теплоты, работа газа,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ЭДС в цепи постоянного тока, электрическое удельное сопротивление вещества, работа и мощность электрического тока),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уравнение теплового баланса, закон сохранения электрического заряда, закон Кулона, принцип суперпозиции электрических полей, закон Ома для участка цепи, правила Кирхгофа, закон Ома для полной цепи, закон Джоуля-Ленца, закон сохранения энергии, при этом различать словесную формулировку закона и его математическое выражение;</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строить простые физические модели реальных объектов, процессов и явлений, выделять при этом существенные и второстепенные свойства объектов, процессов, явлений, применять физические модели для объяснения физических процессов и решения учебных задач;</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и решать качественные задачи, в том числе требующие численного оценивания характерных значений физических величин, при этом выбирать адекватную физическую модель, выявлять причинно-следственные связи и выстраивать логическую цепочку рассуждений с опорой на изученные свойства физических явлений, физические законы, закономерности и модели;</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 xml:space="preserve">уверенно решать расчётные задачи (с опорой на 2–3 уравнения) по изучаемым темам курса физики, выбирая адекватную физическую модель, с использованием законов и формул, связывающих физические величины, записывать краткое условие и развёрнутое решение задачи, выявлять недостающие или избыточные данные, обосновывать выбор метода решения задачи, использовать справочные данные, применять методы анализа размерностей, использовать графические методы решения задач, проводить </w:t>
      </w:r>
      <w:r w:rsidRPr="0068510D">
        <w:rPr>
          <w:rFonts w:ascii="Times New Roman" w:hAnsi="Times New Roman"/>
          <w:color w:val="000000"/>
          <w:sz w:val="28"/>
          <w:lang w:val="ru-RU"/>
        </w:rPr>
        <w:lastRenderedPageBreak/>
        <w:t>математические преобразования и расчёты, оценивать реалистичность полученного значения физической величины и определять размерность физической величины, полученной при решении задачи;</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распознавать проблемы, которые можно решить при помощи физических методов, и предлагать ориентировочный способ решения, в описании исследования распознавать проверяемое предположение (гипотезу), интерпретировать полученный результат;</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и температуры, скорости процесса остывания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проверяемое предположение (гипотезу) о возможных результатах наблюдений, самостоятельно собирать установку из избыточного набора оборудования, описывать ход опыта и формулировать выводы;</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проводить прямые и косвенные измерения физических величин (температура, относительная влажность воздуха, сила тока, напряжение, удельная теплоёмкость вещества, сопротивление проводника, работа и мощность электрического тока) с использованием аналоговых и цифровых приборов, обосновывать выбор метода измерения, фиксировать показания приборов, находить значение измеряемой величины с помощью усреднения результатов серии измерений и оценивать погрешность измерений;</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проводить экспериментальные исследования зависимостей физических величин (зависимость давления воздуха от его объёма и нагревания или охлаждения, исследование явления теплообмена при смешивании холодной и горячей воды, зависимость сопротивления проводника от его длины, площади поперечного сечения и удельного сопротивления вещества проводника, силы тока, протекающего через проводник, от напряжения на проводнике, исследование последовательного и параллельного соединений проводников): совместно с учителем формулировать задачу и гипотезу исследования, самостоятельно планировать исследование, самостоятельно собирать экспериментальную установку с использованием инструкции, представлять полученные зависимости физических величин в виде таблиц и графиков, оценивать погрешности, делать выводы по результатам исследования;</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lastRenderedPageBreak/>
        <w:t>соблюдать правила безопасного труда при работе с лабораторным оборудованием;</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характеризовать принципы действия изученных приборов, технических устройств и технологических процессов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предохранители и их применение в быту и технике, применение постоянных магнитов, электромагнитов, электродвигатель постоянного тока), используя знания о свойствах физических явлений, необходимые физические законы и закономерности;</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 основе имеющихся знаний и сравнения дополнительных источников выделять информацию, которая является противоречивой или может быть недостоверной;</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507867" w:rsidRPr="0068510D" w:rsidRDefault="00B42D71">
      <w:pPr>
        <w:spacing w:after="0" w:line="264" w:lineRule="auto"/>
        <w:ind w:left="120"/>
        <w:jc w:val="both"/>
        <w:rPr>
          <w:lang w:val="ru-RU"/>
        </w:rPr>
      </w:pPr>
      <w:r w:rsidRPr="0068510D">
        <w:rPr>
          <w:rFonts w:ascii="Times New Roman" w:hAnsi="Times New Roman"/>
          <w:color w:val="000000"/>
          <w:sz w:val="28"/>
          <w:lang w:val="ru-RU"/>
        </w:rPr>
        <w:lastRenderedPageBreak/>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507867" w:rsidRPr="0068510D" w:rsidRDefault="00507867">
      <w:pPr>
        <w:spacing w:after="0" w:line="264" w:lineRule="auto"/>
        <w:ind w:left="120"/>
        <w:jc w:val="both"/>
        <w:rPr>
          <w:lang w:val="ru-RU"/>
        </w:rPr>
      </w:pPr>
    </w:p>
    <w:p w:rsidR="00507867" w:rsidRPr="0068510D" w:rsidRDefault="00B42D71">
      <w:pPr>
        <w:spacing w:after="0" w:line="264" w:lineRule="auto"/>
        <w:ind w:left="120"/>
        <w:jc w:val="both"/>
        <w:rPr>
          <w:lang w:val="ru-RU"/>
        </w:rPr>
      </w:pPr>
      <w:r w:rsidRPr="0068510D">
        <w:rPr>
          <w:rFonts w:ascii="Times New Roman" w:hAnsi="Times New Roman"/>
          <w:color w:val="000000"/>
          <w:sz w:val="28"/>
          <w:lang w:val="ru-RU"/>
        </w:rPr>
        <w:t xml:space="preserve"> К концу обучения </w:t>
      </w:r>
      <w:r w:rsidRPr="0068510D">
        <w:rPr>
          <w:rFonts w:ascii="Times New Roman" w:hAnsi="Times New Roman"/>
          <w:b/>
          <w:i/>
          <w:color w:val="000000"/>
          <w:sz w:val="28"/>
          <w:lang w:val="ru-RU"/>
        </w:rPr>
        <w:t>в 9 классе</w:t>
      </w:r>
      <w:r w:rsidRPr="0068510D">
        <w:rPr>
          <w:rFonts w:ascii="Times New Roman" w:hAnsi="Times New Roman"/>
          <w:color w:val="000000"/>
          <w:sz w:val="28"/>
          <w:lang w:val="ru-RU"/>
        </w:rPr>
        <w:t xml:space="preserve"> предметные результаты на углубленном уровне должны отражать сформированность у обучающихся умений:</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использовать понятия (система отсчёта, относительность механического движения, невесомость и перегрузки, центр тяжести, механические волны, звук, инфразвук и ультразвук, электромагнитные волны, рентгеновское излучение, шкала электромагнитных волн, источники света, близорукость и дальнозоркость, спектры испускания и поглощения, альфа-, бета- и гамма-излучения, изотопы, ядерная и термоядерная энергетика) и символический язык физики при решении учебных и практических задач;</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уверенно различать явления (равномерное и неравномерное прямолинейное движение, равноускоренное прямолинейное движение, свободное падение тел, движение по окружности, взаимодействие тел, равновесие материальной точки, реактивное движение, невесомость, колебательное движение (гармонические, затухающие, вынужденные колебания), резонанс, волновое движение (распространение и отражение звука, интерференция и дифракция волн),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(средняя и мгновенная скорость тела при </w:t>
      </w:r>
      <w:r w:rsidRPr="0068510D">
        <w:rPr>
          <w:rFonts w:ascii="Times New Roman" w:hAnsi="Times New Roman"/>
          <w:color w:val="000000"/>
          <w:sz w:val="28"/>
          <w:lang w:val="ru-RU"/>
        </w:rPr>
        <w:lastRenderedPageBreak/>
        <w:t>неравномерном движении, ускорение, перемещение при равноускоренном прямолинейном движении, угловая скорость, центростремительное ускорение, сила трения, сила упругости, сила тяжести, ускорение свободного падения, вес тела, центр тяжести твёрдого тела, импульс тела, импульс силы, момент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период математического и пружинного маятников,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теорему о кинетической энергии, закон Гука, закон Бернулли, законы отражения и преломления света, формулу тонкой линзы, планетарную модель атома, нуклонную модель атомного ядра, законы сохранения зарядового и массового чисел при ядерных реакциях, при этом различать словесную формулировку закона и его математическое выражение;</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строить физические модели реальных объектов, процессов и явлений, выделять при этом существенные и второстепенные свойства объектов, процессов, явлений, применять физические модели для объяснения физических процессов и решения учебных задач;</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объяснять физические явления, процессы и свойства тел, в том числе в контексте ситуаций практико-ориентированного характера, и решать качественные задачи, в том числе требующие численного оценивания характерных значений физических величин, при этом выбирать адекватную физическую модель, выявлять причинно-следственные связи и выстраивать логическую цепочку рассуждений из 2–3 шагов с опорой на изученные свойства физических явлений, физические законы, закономерности и модели;</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 xml:space="preserve">уверенно решать расчётные задачи по изучаемым темам курса физики, выбирая адекватную физическую модель, с использованием законов и формул, связывающих физические величины, записывать краткое условие и развёрнутое решение задачи, выявлять недостающие или избыточные данные, обосновывать выбор метода решения задачи, использовать справочные данные, применять методы анализа размерностей, использовать графические методы решения задач, проводить математические </w:t>
      </w:r>
      <w:r w:rsidRPr="0068510D">
        <w:rPr>
          <w:rFonts w:ascii="Times New Roman" w:hAnsi="Times New Roman"/>
          <w:color w:val="000000"/>
          <w:sz w:val="28"/>
          <w:lang w:val="ru-RU"/>
        </w:rPr>
        <w:lastRenderedPageBreak/>
        <w:t>преобразования и расчёты, оценивать реалистичность полученного значения физической величины и определять размерность физической величины, полученной при решении задачи;</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распознавать проблемы, которые можно решить при помощи физических методов, и предлагать ориентировочный способ решения, в описании исследования распознавать проверяемое предположение (гипотезу), оценивать правильность порядка проведения исследования, интерпретировать полученный результат;</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закона сохранения импульса, действие закона Бернулли и возникновение подъёмной силы крыла,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формулировать проверяемое предположение (гипотезу) о возможных результатах наблюдений, самостоятельно собирать установку из избыточного набора оборудования, описывать ход опыта и формулировать выводы;</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и определяя погрешность результатов прямых измерений, обосновывать выбор способа измерения (измерительного прибора);</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фокусное расстояние собирающей линзы и её оптическая сила, радиоактивный фон) с использованием аналоговых и цифровых приборов: обосновывать выбор метода измерения, планировать измерения, самостоятельно собирать экспериментальную установку, вычислять значение величины и анализировать полученные результаты, оценивая погрешность результатов косвенных измерений;</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 xml:space="preserve">проводить экспериментальные исследования зависимостей физических величин (зависимость пути от времени при равноускоренном движении без начальной скорости, зависимость силы трения скольжения от силы нормального давления, периода колебаний математического маятника от </w:t>
      </w:r>
      <w:r w:rsidRPr="0068510D">
        <w:rPr>
          <w:rFonts w:ascii="Times New Roman" w:hAnsi="Times New Roman"/>
          <w:color w:val="000000"/>
          <w:sz w:val="28"/>
          <w:lang w:val="ru-RU"/>
        </w:rPr>
        <w:lastRenderedPageBreak/>
        <w:t>длины нити, определение ускорения свободного падения, исследование изменения величины и направления индукционного тока, зависимость угла отражения света от угла падения, угла преломления от угла падения светового луча, исследование треков: измерение энергии частицы по тормозному пути (по фотографиям)): совместно с учителем формулировать задачу и гипотезу исследования, самостоятельно планировать исследование, самостоятельно собирать экспериментальную установку, представлять полученные зависимости физических величин в виде таблиц и графиков, оценивать погрешности, делать выводы по результатам исследования;</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соблюдать правила безопасного труда при работе с лабораторным оборудованием;</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 xml:space="preserve">характеризовать принципы действия изученных приборов, технических устройств и технологических процессов с опорой на их описания (в том числе: спидометр, датчики положения, расстояния и ускорения, ракета, эхолот, очки, перископ, фотоаппарат, микроскоп, телескоп, оптические световоды, спектроскоп, дозиметр, камера Вильсона), используя знания о свойствах физических явлений и необходимые физические закономерности, 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 </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07867" w:rsidRPr="0068510D" w:rsidRDefault="00B42D71">
      <w:pPr>
        <w:spacing w:after="0" w:line="264" w:lineRule="auto"/>
        <w:ind w:firstLine="600"/>
        <w:jc w:val="both"/>
        <w:rPr>
          <w:lang w:val="ru-RU"/>
        </w:rPr>
      </w:pPr>
      <w:r w:rsidRPr="0068510D">
        <w:rPr>
          <w:rFonts w:ascii="Times New Roman" w:hAnsi="Times New Roman"/>
          <w:color w:val="000000"/>
          <w:sz w:val="28"/>
          <w:lang w:val="ru-RU"/>
        </w:rPr>
        <w:t xml:space="preserve">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w:t>
      </w:r>
      <w:r w:rsidRPr="0068510D">
        <w:rPr>
          <w:rFonts w:ascii="Times New Roman" w:hAnsi="Times New Roman"/>
          <w:color w:val="000000"/>
          <w:sz w:val="28"/>
          <w:lang w:val="ru-RU"/>
        </w:rPr>
        <w:lastRenderedPageBreak/>
        <w:t>раздела физики и сопровождать выступление презентацией с учётом особенностей аудитории сверстников.</w:t>
      </w:r>
    </w:p>
    <w:p w:rsidR="00507867" w:rsidRPr="0068510D" w:rsidRDefault="00507867">
      <w:pPr>
        <w:rPr>
          <w:lang w:val="ru-RU"/>
        </w:rPr>
        <w:sectPr w:rsidR="00507867" w:rsidRPr="0068510D">
          <w:pgSz w:w="11906" w:h="16383"/>
          <w:pgMar w:top="1134" w:right="850" w:bottom="1134" w:left="1701" w:header="720" w:footer="720" w:gutter="0"/>
          <w:cols w:space="720"/>
        </w:sectPr>
      </w:pPr>
    </w:p>
    <w:p w:rsidR="00507867" w:rsidRDefault="00B42D71">
      <w:pPr>
        <w:spacing w:after="0"/>
        <w:ind w:left="120"/>
      </w:pPr>
      <w:bookmarkStart w:id="7" w:name="block-8695266"/>
      <w:bookmarkEnd w:id="5"/>
      <w:r w:rsidRPr="0068510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07867" w:rsidRDefault="00B42D7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741"/>
      </w:tblGrid>
      <w:tr w:rsidR="00507867">
        <w:trPr>
          <w:trHeight w:val="144"/>
          <w:tblCellSpacing w:w="20" w:type="nil"/>
        </w:trPr>
        <w:tc>
          <w:tcPr>
            <w:tcW w:w="520" w:type="dxa"/>
            <w:vMerge w:val="restart"/>
            <w:tcMar>
              <w:top w:w="50" w:type="dxa"/>
              <w:left w:w="100" w:type="dxa"/>
            </w:tcMar>
            <w:vAlign w:val="center"/>
          </w:tcPr>
          <w:p w:rsidR="00507867" w:rsidRDefault="00B42D71">
            <w:pPr>
              <w:spacing w:after="0"/>
              <w:ind w:left="135"/>
            </w:pPr>
            <w:r>
              <w:rPr>
                <w:rFonts w:ascii="Times New Roman" w:hAnsi="Times New Roman"/>
                <w:b/>
                <w:color w:val="000000"/>
                <w:sz w:val="24"/>
              </w:rPr>
              <w:t xml:space="preserve">№ п/п </w:t>
            </w:r>
          </w:p>
          <w:p w:rsidR="00507867" w:rsidRDefault="00507867">
            <w:pPr>
              <w:spacing w:after="0"/>
              <w:ind w:left="135"/>
            </w:pPr>
          </w:p>
        </w:tc>
        <w:tc>
          <w:tcPr>
            <w:tcW w:w="2640" w:type="dxa"/>
            <w:vMerge w:val="restart"/>
            <w:tcMar>
              <w:top w:w="50" w:type="dxa"/>
              <w:left w:w="100" w:type="dxa"/>
            </w:tcMar>
            <w:vAlign w:val="center"/>
          </w:tcPr>
          <w:p w:rsidR="00507867" w:rsidRDefault="00B42D7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07867" w:rsidRDefault="00507867">
            <w:pPr>
              <w:spacing w:after="0"/>
              <w:ind w:left="135"/>
            </w:pPr>
          </w:p>
        </w:tc>
        <w:tc>
          <w:tcPr>
            <w:tcW w:w="0" w:type="auto"/>
            <w:gridSpan w:val="3"/>
            <w:tcMar>
              <w:top w:w="50" w:type="dxa"/>
              <w:left w:w="100" w:type="dxa"/>
            </w:tcMar>
            <w:vAlign w:val="center"/>
          </w:tcPr>
          <w:p w:rsidR="00507867" w:rsidRDefault="00B42D7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507867" w:rsidRDefault="00B42D7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07867" w:rsidRDefault="00507867">
            <w:pPr>
              <w:spacing w:after="0"/>
              <w:ind w:left="135"/>
            </w:pPr>
          </w:p>
        </w:tc>
      </w:tr>
      <w:tr w:rsidR="00507867">
        <w:trPr>
          <w:trHeight w:val="144"/>
          <w:tblCellSpacing w:w="20" w:type="nil"/>
        </w:trPr>
        <w:tc>
          <w:tcPr>
            <w:tcW w:w="0" w:type="auto"/>
            <w:vMerge/>
            <w:tcBorders>
              <w:top w:val="nil"/>
            </w:tcBorders>
            <w:tcMar>
              <w:top w:w="50" w:type="dxa"/>
              <w:left w:w="100" w:type="dxa"/>
            </w:tcMar>
          </w:tcPr>
          <w:p w:rsidR="00507867" w:rsidRDefault="00507867"/>
        </w:tc>
        <w:tc>
          <w:tcPr>
            <w:tcW w:w="0" w:type="auto"/>
            <w:vMerge/>
            <w:tcBorders>
              <w:top w:val="nil"/>
            </w:tcBorders>
            <w:tcMar>
              <w:top w:w="50" w:type="dxa"/>
              <w:left w:w="100" w:type="dxa"/>
            </w:tcMar>
          </w:tcPr>
          <w:p w:rsidR="00507867" w:rsidRDefault="00507867"/>
        </w:tc>
        <w:tc>
          <w:tcPr>
            <w:tcW w:w="1011" w:type="dxa"/>
            <w:tcMar>
              <w:top w:w="50" w:type="dxa"/>
              <w:left w:w="100" w:type="dxa"/>
            </w:tcMar>
            <w:vAlign w:val="center"/>
          </w:tcPr>
          <w:p w:rsidR="00507867" w:rsidRDefault="00B42D7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07867" w:rsidRDefault="00507867">
            <w:pPr>
              <w:spacing w:after="0"/>
              <w:ind w:left="135"/>
            </w:pPr>
          </w:p>
        </w:tc>
        <w:tc>
          <w:tcPr>
            <w:tcW w:w="1738" w:type="dxa"/>
            <w:tcMar>
              <w:top w:w="50" w:type="dxa"/>
              <w:left w:w="100" w:type="dxa"/>
            </w:tcMar>
            <w:vAlign w:val="center"/>
          </w:tcPr>
          <w:p w:rsidR="00507867" w:rsidRDefault="00B42D7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07867" w:rsidRDefault="00507867">
            <w:pPr>
              <w:spacing w:after="0"/>
              <w:ind w:left="135"/>
            </w:pPr>
          </w:p>
        </w:tc>
        <w:tc>
          <w:tcPr>
            <w:tcW w:w="1823" w:type="dxa"/>
            <w:tcMar>
              <w:top w:w="50" w:type="dxa"/>
              <w:left w:w="100" w:type="dxa"/>
            </w:tcMar>
            <w:vAlign w:val="center"/>
          </w:tcPr>
          <w:p w:rsidR="00507867" w:rsidRDefault="00B42D7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07867" w:rsidRDefault="00507867">
            <w:pPr>
              <w:spacing w:after="0"/>
              <w:ind w:left="135"/>
            </w:pPr>
          </w:p>
        </w:tc>
        <w:tc>
          <w:tcPr>
            <w:tcW w:w="0" w:type="auto"/>
            <w:vMerge/>
            <w:tcBorders>
              <w:top w:val="nil"/>
            </w:tcBorders>
            <w:tcMar>
              <w:top w:w="50" w:type="dxa"/>
              <w:left w:w="100" w:type="dxa"/>
            </w:tcMar>
          </w:tcPr>
          <w:p w:rsidR="00507867" w:rsidRDefault="00507867"/>
        </w:tc>
      </w:tr>
      <w:tr w:rsidR="00507867" w:rsidRPr="00027665">
        <w:trPr>
          <w:trHeight w:val="144"/>
          <w:tblCellSpacing w:w="20" w:type="nil"/>
        </w:trPr>
        <w:tc>
          <w:tcPr>
            <w:tcW w:w="0" w:type="auto"/>
            <w:gridSpan w:val="6"/>
            <w:tcMar>
              <w:top w:w="50" w:type="dxa"/>
              <w:left w:w="100" w:type="dxa"/>
            </w:tcMar>
            <w:vAlign w:val="center"/>
          </w:tcPr>
          <w:p w:rsidR="00507867" w:rsidRPr="0068510D" w:rsidRDefault="00B42D71">
            <w:pPr>
              <w:spacing w:after="0"/>
              <w:ind w:left="135"/>
              <w:rPr>
                <w:lang w:val="ru-RU"/>
              </w:rPr>
            </w:pPr>
            <w:r w:rsidRPr="0068510D">
              <w:rPr>
                <w:rFonts w:ascii="Times New Roman" w:hAnsi="Times New Roman"/>
                <w:b/>
                <w:color w:val="000000"/>
                <w:sz w:val="24"/>
                <w:lang w:val="ru-RU"/>
              </w:rPr>
              <w:t>Раздел 1.</w:t>
            </w:r>
            <w:r w:rsidRPr="0068510D">
              <w:rPr>
                <w:rFonts w:ascii="Times New Roman" w:hAnsi="Times New Roman"/>
                <w:color w:val="000000"/>
                <w:sz w:val="24"/>
                <w:lang w:val="ru-RU"/>
              </w:rPr>
              <w:t xml:space="preserve"> </w:t>
            </w:r>
            <w:r w:rsidRPr="0068510D">
              <w:rPr>
                <w:rFonts w:ascii="Times New Roman" w:hAnsi="Times New Roman"/>
                <w:b/>
                <w:color w:val="000000"/>
                <w:sz w:val="24"/>
                <w:lang w:val="ru-RU"/>
              </w:rPr>
              <w:t>Физика и её роль в познании окружающего мира</w:t>
            </w:r>
          </w:p>
        </w:tc>
      </w:tr>
      <w:tr w:rsidR="00507867">
        <w:trPr>
          <w:trHeight w:val="144"/>
          <w:tblCellSpacing w:w="20" w:type="nil"/>
        </w:trPr>
        <w:tc>
          <w:tcPr>
            <w:tcW w:w="520" w:type="dxa"/>
            <w:tcMar>
              <w:top w:w="50" w:type="dxa"/>
              <w:left w:w="100" w:type="dxa"/>
            </w:tcMar>
            <w:vAlign w:val="center"/>
          </w:tcPr>
          <w:p w:rsidR="00507867" w:rsidRDefault="00B42D71">
            <w:pPr>
              <w:spacing w:after="0"/>
            </w:pPr>
            <w:r>
              <w:rPr>
                <w:rFonts w:ascii="Times New Roman" w:hAnsi="Times New Roman"/>
                <w:color w:val="000000"/>
                <w:sz w:val="24"/>
              </w:rPr>
              <w:t>1.1</w:t>
            </w:r>
          </w:p>
        </w:tc>
        <w:tc>
          <w:tcPr>
            <w:tcW w:w="2640" w:type="dxa"/>
            <w:tcMar>
              <w:top w:w="50" w:type="dxa"/>
              <w:left w:w="100" w:type="dxa"/>
            </w:tcMar>
            <w:vAlign w:val="center"/>
          </w:tcPr>
          <w:p w:rsidR="00507867" w:rsidRDefault="00B42D71">
            <w:pPr>
              <w:spacing w:after="0"/>
              <w:ind w:left="135"/>
            </w:pPr>
            <w:proofErr w:type="spellStart"/>
            <w:r>
              <w:rPr>
                <w:rFonts w:ascii="Times New Roman" w:hAnsi="Times New Roman"/>
                <w:color w:val="000000"/>
                <w:sz w:val="24"/>
              </w:rPr>
              <w:t>Физика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природе</w:t>
            </w:r>
            <w:proofErr w:type="spellEnd"/>
          </w:p>
        </w:tc>
        <w:tc>
          <w:tcPr>
            <w:tcW w:w="1011" w:type="dxa"/>
            <w:tcMar>
              <w:top w:w="50" w:type="dxa"/>
              <w:left w:w="100" w:type="dxa"/>
            </w:tcMar>
            <w:vAlign w:val="center"/>
          </w:tcPr>
          <w:p w:rsidR="00507867" w:rsidRDefault="00B42D71">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507867" w:rsidRDefault="00507867">
            <w:pPr>
              <w:spacing w:after="0"/>
              <w:ind w:left="135"/>
              <w:jc w:val="center"/>
            </w:pPr>
          </w:p>
        </w:tc>
        <w:tc>
          <w:tcPr>
            <w:tcW w:w="1823" w:type="dxa"/>
            <w:tcMar>
              <w:top w:w="50" w:type="dxa"/>
              <w:left w:w="100" w:type="dxa"/>
            </w:tcMar>
            <w:vAlign w:val="center"/>
          </w:tcPr>
          <w:p w:rsidR="00507867" w:rsidRDefault="00507867">
            <w:pPr>
              <w:spacing w:after="0"/>
              <w:ind w:left="135"/>
              <w:jc w:val="center"/>
            </w:pPr>
          </w:p>
        </w:tc>
        <w:tc>
          <w:tcPr>
            <w:tcW w:w="2741" w:type="dxa"/>
            <w:tcMar>
              <w:top w:w="50" w:type="dxa"/>
              <w:left w:w="100" w:type="dxa"/>
            </w:tcMar>
            <w:vAlign w:val="center"/>
          </w:tcPr>
          <w:p w:rsidR="00507867" w:rsidRDefault="00507867">
            <w:pPr>
              <w:spacing w:after="0"/>
              <w:ind w:left="135"/>
            </w:pPr>
          </w:p>
        </w:tc>
      </w:tr>
      <w:tr w:rsidR="00507867">
        <w:trPr>
          <w:trHeight w:val="144"/>
          <w:tblCellSpacing w:w="20" w:type="nil"/>
        </w:trPr>
        <w:tc>
          <w:tcPr>
            <w:tcW w:w="520" w:type="dxa"/>
            <w:tcMar>
              <w:top w:w="50" w:type="dxa"/>
              <w:left w:w="100" w:type="dxa"/>
            </w:tcMar>
            <w:vAlign w:val="center"/>
          </w:tcPr>
          <w:p w:rsidR="00507867" w:rsidRDefault="00B42D71">
            <w:pPr>
              <w:spacing w:after="0"/>
            </w:pPr>
            <w:r>
              <w:rPr>
                <w:rFonts w:ascii="Times New Roman" w:hAnsi="Times New Roman"/>
                <w:color w:val="000000"/>
                <w:sz w:val="24"/>
              </w:rPr>
              <w:t>1.2</w:t>
            </w:r>
          </w:p>
        </w:tc>
        <w:tc>
          <w:tcPr>
            <w:tcW w:w="2640" w:type="dxa"/>
            <w:tcMar>
              <w:top w:w="50" w:type="dxa"/>
              <w:left w:w="100" w:type="dxa"/>
            </w:tcMar>
            <w:vAlign w:val="center"/>
          </w:tcPr>
          <w:p w:rsidR="00507867" w:rsidRDefault="00B42D71">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507867" w:rsidRDefault="00B42D7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507867" w:rsidRDefault="00507867">
            <w:pPr>
              <w:spacing w:after="0"/>
              <w:ind w:left="135"/>
              <w:jc w:val="center"/>
            </w:pPr>
          </w:p>
        </w:tc>
        <w:tc>
          <w:tcPr>
            <w:tcW w:w="1823" w:type="dxa"/>
            <w:tcMar>
              <w:top w:w="50" w:type="dxa"/>
              <w:left w:w="100" w:type="dxa"/>
            </w:tcMar>
            <w:vAlign w:val="center"/>
          </w:tcPr>
          <w:p w:rsidR="00507867" w:rsidRDefault="00B42D71">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507867" w:rsidRDefault="00507867">
            <w:pPr>
              <w:spacing w:after="0"/>
              <w:ind w:left="135"/>
            </w:pPr>
          </w:p>
        </w:tc>
      </w:tr>
      <w:tr w:rsidR="00507867">
        <w:trPr>
          <w:trHeight w:val="144"/>
          <w:tblCellSpacing w:w="20" w:type="nil"/>
        </w:trPr>
        <w:tc>
          <w:tcPr>
            <w:tcW w:w="520" w:type="dxa"/>
            <w:tcMar>
              <w:top w:w="50" w:type="dxa"/>
              <w:left w:w="100" w:type="dxa"/>
            </w:tcMar>
            <w:vAlign w:val="center"/>
          </w:tcPr>
          <w:p w:rsidR="00507867" w:rsidRDefault="00B42D71">
            <w:pPr>
              <w:spacing w:after="0"/>
            </w:pPr>
            <w:r>
              <w:rPr>
                <w:rFonts w:ascii="Times New Roman" w:hAnsi="Times New Roman"/>
                <w:color w:val="000000"/>
                <w:sz w:val="24"/>
              </w:rPr>
              <w:t>1.3</w:t>
            </w:r>
          </w:p>
        </w:tc>
        <w:tc>
          <w:tcPr>
            <w:tcW w:w="2640" w:type="dxa"/>
            <w:tcMar>
              <w:top w:w="50" w:type="dxa"/>
              <w:left w:w="100" w:type="dxa"/>
            </w:tcMar>
            <w:vAlign w:val="center"/>
          </w:tcPr>
          <w:p w:rsidR="00507867" w:rsidRDefault="00B42D71">
            <w:pPr>
              <w:spacing w:after="0"/>
              <w:ind w:left="135"/>
            </w:pPr>
            <w:proofErr w:type="spellStart"/>
            <w:r>
              <w:rPr>
                <w:rFonts w:ascii="Times New Roman" w:hAnsi="Times New Roman"/>
                <w:color w:val="000000"/>
                <w:sz w:val="24"/>
              </w:rPr>
              <w:t>Естественно-научный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познания</w:t>
            </w:r>
            <w:proofErr w:type="spellEnd"/>
          </w:p>
        </w:tc>
        <w:tc>
          <w:tcPr>
            <w:tcW w:w="1011" w:type="dxa"/>
            <w:tcMar>
              <w:top w:w="50" w:type="dxa"/>
              <w:left w:w="100" w:type="dxa"/>
            </w:tcMar>
            <w:vAlign w:val="center"/>
          </w:tcPr>
          <w:p w:rsidR="00507867" w:rsidRDefault="00B42D71">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507867" w:rsidRDefault="00507867">
            <w:pPr>
              <w:spacing w:after="0"/>
              <w:ind w:left="135"/>
              <w:jc w:val="center"/>
            </w:pPr>
          </w:p>
        </w:tc>
        <w:tc>
          <w:tcPr>
            <w:tcW w:w="1823" w:type="dxa"/>
            <w:tcMar>
              <w:top w:w="50" w:type="dxa"/>
              <w:left w:w="100" w:type="dxa"/>
            </w:tcMar>
            <w:vAlign w:val="center"/>
          </w:tcPr>
          <w:p w:rsidR="00507867" w:rsidRDefault="00B42D7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07867" w:rsidRDefault="00507867">
            <w:pPr>
              <w:spacing w:after="0"/>
              <w:ind w:left="135"/>
            </w:pPr>
          </w:p>
        </w:tc>
      </w:tr>
      <w:tr w:rsidR="00507867">
        <w:trPr>
          <w:trHeight w:val="144"/>
          <w:tblCellSpacing w:w="20" w:type="nil"/>
        </w:trPr>
        <w:tc>
          <w:tcPr>
            <w:tcW w:w="0" w:type="auto"/>
            <w:gridSpan w:val="2"/>
            <w:tcMar>
              <w:top w:w="50" w:type="dxa"/>
              <w:left w:w="100" w:type="dxa"/>
            </w:tcMar>
            <w:vAlign w:val="center"/>
          </w:tcPr>
          <w:p w:rsidR="00507867" w:rsidRDefault="00B42D7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507867" w:rsidRDefault="00B42D7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07867" w:rsidRDefault="00507867"/>
        </w:tc>
      </w:tr>
      <w:tr w:rsidR="00507867" w:rsidRPr="00027665">
        <w:trPr>
          <w:trHeight w:val="144"/>
          <w:tblCellSpacing w:w="20" w:type="nil"/>
        </w:trPr>
        <w:tc>
          <w:tcPr>
            <w:tcW w:w="0" w:type="auto"/>
            <w:gridSpan w:val="6"/>
            <w:tcMar>
              <w:top w:w="50" w:type="dxa"/>
              <w:left w:w="100" w:type="dxa"/>
            </w:tcMar>
            <w:vAlign w:val="center"/>
          </w:tcPr>
          <w:p w:rsidR="00507867" w:rsidRPr="0068510D" w:rsidRDefault="00B42D71">
            <w:pPr>
              <w:spacing w:after="0"/>
              <w:ind w:left="135"/>
              <w:rPr>
                <w:lang w:val="ru-RU"/>
              </w:rPr>
            </w:pPr>
            <w:r w:rsidRPr="0068510D">
              <w:rPr>
                <w:rFonts w:ascii="Times New Roman" w:hAnsi="Times New Roman"/>
                <w:b/>
                <w:color w:val="000000"/>
                <w:sz w:val="24"/>
                <w:lang w:val="ru-RU"/>
              </w:rPr>
              <w:t>Раздел 2.</w:t>
            </w:r>
            <w:r w:rsidRPr="0068510D">
              <w:rPr>
                <w:rFonts w:ascii="Times New Roman" w:hAnsi="Times New Roman"/>
                <w:color w:val="000000"/>
                <w:sz w:val="24"/>
                <w:lang w:val="ru-RU"/>
              </w:rPr>
              <w:t xml:space="preserve"> </w:t>
            </w:r>
            <w:r w:rsidRPr="0068510D">
              <w:rPr>
                <w:rFonts w:ascii="Times New Roman" w:hAnsi="Times New Roman"/>
                <w:b/>
                <w:color w:val="000000"/>
                <w:sz w:val="24"/>
                <w:lang w:val="ru-RU"/>
              </w:rPr>
              <w:t>Первоначальные сведения о строении вещества</w:t>
            </w:r>
          </w:p>
        </w:tc>
      </w:tr>
      <w:tr w:rsidR="00507867">
        <w:trPr>
          <w:trHeight w:val="144"/>
          <w:tblCellSpacing w:w="20" w:type="nil"/>
        </w:trPr>
        <w:tc>
          <w:tcPr>
            <w:tcW w:w="520" w:type="dxa"/>
            <w:tcMar>
              <w:top w:w="50" w:type="dxa"/>
              <w:left w:w="100" w:type="dxa"/>
            </w:tcMar>
            <w:vAlign w:val="center"/>
          </w:tcPr>
          <w:p w:rsidR="00507867" w:rsidRDefault="00B42D71">
            <w:pPr>
              <w:spacing w:after="0"/>
            </w:pPr>
            <w:r>
              <w:rPr>
                <w:rFonts w:ascii="Times New Roman" w:hAnsi="Times New Roman"/>
                <w:color w:val="000000"/>
                <w:sz w:val="24"/>
              </w:rPr>
              <w:t>2.1</w:t>
            </w:r>
          </w:p>
        </w:tc>
        <w:tc>
          <w:tcPr>
            <w:tcW w:w="2640" w:type="dxa"/>
            <w:tcMar>
              <w:top w:w="50" w:type="dxa"/>
              <w:left w:w="100" w:type="dxa"/>
            </w:tcMar>
            <w:vAlign w:val="center"/>
          </w:tcPr>
          <w:p w:rsidR="00507867" w:rsidRDefault="00B42D71">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1011" w:type="dxa"/>
            <w:tcMar>
              <w:top w:w="50" w:type="dxa"/>
              <w:left w:w="100" w:type="dxa"/>
            </w:tcMar>
            <w:vAlign w:val="center"/>
          </w:tcPr>
          <w:p w:rsidR="00507867" w:rsidRDefault="00B42D71">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507867" w:rsidRDefault="00507867">
            <w:pPr>
              <w:spacing w:after="0"/>
              <w:ind w:left="135"/>
              <w:jc w:val="center"/>
            </w:pPr>
          </w:p>
        </w:tc>
        <w:tc>
          <w:tcPr>
            <w:tcW w:w="1823" w:type="dxa"/>
            <w:tcMar>
              <w:top w:w="50" w:type="dxa"/>
              <w:left w:w="100" w:type="dxa"/>
            </w:tcMar>
            <w:vAlign w:val="center"/>
          </w:tcPr>
          <w:p w:rsidR="00507867" w:rsidRDefault="00B42D7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07867" w:rsidRDefault="00507867">
            <w:pPr>
              <w:spacing w:after="0"/>
              <w:ind w:left="135"/>
            </w:pPr>
          </w:p>
        </w:tc>
      </w:tr>
      <w:tr w:rsidR="00507867">
        <w:trPr>
          <w:trHeight w:val="144"/>
          <w:tblCellSpacing w:w="20" w:type="nil"/>
        </w:trPr>
        <w:tc>
          <w:tcPr>
            <w:tcW w:w="520" w:type="dxa"/>
            <w:tcMar>
              <w:top w:w="50" w:type="dxa"/>
              <w:left w:w="100" w:type="dxa"/>
            </w:tcMar>
            <w:vAlign w:val="center"/>
          </w:tcPr>
          <w:p w:rsidR="00507867" w:rsidRDefault="00B42D71">
            <w:pPr>
              <w:spacing w:after="0"/>
            </w:pPr>
            <w:r>
              <w:rPr>
                <w:rFonts w:ascii="Times New Roman" w:hAnsi="Times New Roman"/>
                <w:color w:val="000000"/>
                <w:sz w:val="24"/>
              </w:rPr>
              <w:t>2.2</w:t>
            </w:r>
          </w:p>
        </w:tc>
        <w:tc>
          <w:tcPr>
            <w:tcW w:w="2640" w:type="dxa"/>
            <w:tcMar>
              <w:top w:w="50" w:type="dxa"/>
              <w:left w:w="100" w:type="dxa"/>
            </w:tcMar>
            <w:vAlign w:val="center"/>
          </w:tcPr>
          <w:p w:rsidR="00507867" w:rsidRPr="0068510D" w:rsidRDefault="00B42D71">
            <w:pPr>
              <w:spacing w:after="0"/>
              <w:ind w:left="135"/>
              <w:rPr>
                <w:lang w:val="ru-RU"/>
              </w:rPr>
            </w:pPr>
            <w:r w:rsidRPr="0068510D">
              <w:rPr>
                <w:rFonts w:ascii="Times New Roman" w:hAnsi="Times New Roman"/>
                <w:color w:val="000000"/>
                <w:sz w:val="24"/>
                <w:lang w:val="ru-RU"/>
              </w:rPr>
              <w:t>Движение и взаимодействие частиц вещества</w:t>
            </w:r>
          </w:p>
        </w:tc>
        <w:tc>
          <w:tcPr>
            <w:tcW w:w="1011" w:type="dxa"/>
            <w:tcMar>
              <w:top w:w="50" w:type="dxa"/>
              <w:left w:w="100" w:type="dxa"/>
            </w:tcMar>
            <w:vAlign w:val="center"/>
          </w:tcPr>
          <w:p w:rsidR="00507867" w:rsidRDefault="00B42D71">
            <w:pPr>
              <w:spacing w:after="0"/>
              <w:ind w:left="135"/>
              <w:jc w:val="center"/>
            </w:pPr>
            <w:r w:rsidRPr="0068510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507867" w:rsidRDefault="00507867">
            <w:pPr>
              <w:spacing w:after="0"/>
              <w:ind w:left="135"/>
              <w:jc w:val="center"/>
            </w:pPr>
          </w:p>
        </w:tc>
        <w:tc>
          <w:tcPr>
            <w:tcW w:w="1823" w:type="dxa"/>
            <w:tcMar>
              <w:top w:w="50" w:type="dxa"/>
              <w:left w:w="100" w:type="dxa"/>
            </w:tcMar>
            <w:vAlign w:val="center"/>
          </w:tcPr>
          <w:p w:rsidR="00507867" w:rsidRDefault="00B42D71">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507867" w:rsidRDefault="00507867">
            <w:pPr>
              <w:spacing w:after="0"/>
              <w:ind w:left="135"/>
            </w:pPr>
          </w:p>
        </w:tc>
      </w:tr>
      <w:tr w:rsidR="00507867">
        <w:trPr>
          <w:trHeight w:val="144"/>
          <w:tblCellSpacing w:w="20" w:type="nil"/>
        </w:trPr>
        <w:tc>
          <w:tcPr>
            <w:tcW w:w="520" w:type="dxa"/>
            <w:tcMar>
              <w:top w:w="50" w:type="dxa"/>
              <w:left w:w="100" w:type="dxa"/>
            </w:tcMar>
            <w:vAlign w:val="center"/>
          </w:tcPr>
          <w:p w:rsidR="00507867" w:rsidRDefault="00B42D71">
            <w:pPr>
              <w:spacing w:after="0"/>
            </w:pPr>
            <w:r>
              <w:rPr>
                <w:rFonts w:ascii="Times New Roman" w:hAnsi="Times New Roman"/>
                <w:color w:val="000000"/>
                <w:sz w:val="24"/>
              </w:rPr>
              <w:t>2.3</w:t>
            </w:r>
          </w:p>
        </w:tc>
        <w:tc>
          <w:tcPr>
            <w:tcW w:w="2640" w:type="dxa"/>
            <w:tcMar>
              <w:top w:w="50" w:type="dxa"/>
              <w:left w:w="100" w:type="dxa"/>
            </w:tcMar>
            <w:vAlign w:val="center"/>
          </w:tcPr>
          <w:p w:rsidR="00507867" w:rsidRDefault="00B42D71">
            <w:pPr>
              <w:spacing w:after="0"/>
              <w:ind w:left="135"/>
            </w:pPr>
            <w:proofErr w:type="spellStart"/>
            <w:r>
              <w:rPr>
                <w:rFonts w:ascii="Times New Roman" w:hAnsi="Times New Roman"/>
                <w:color w:val="000000"/>
                <w:sz w:val="24"/>
              </w:rPr>
              <w:t>Агрегатные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1011" w:type="dxa"/>
            <w:tcMar>
              <w:top w:w="50" w:type="dxa"/>
              <w:left w:w="100" w:type="dxa"/>
            </w:tcMar>
            <w:vAlign w:val="center"/>
          </w:tcPr>
          <w:p w:rsidR="00507867" w:rsidRDefault="00B42D71">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507867" w:rsidRDefault="00507867">
            <w:pPr>
              <w:spacing w:after="0"/>
              <w:ind w:left="135"/>
              <w:jc w:val="center"/>
            </w:pPr>
          </w:p>
        </w:tc>
        <w:tc>
          <w:tcPr>
            <w:tcW w:w="1823" w:type="dxa"/>
            <w:tcMar>
              <w:top w:w="50" w:type="dxa"/>
              <w:left w:w="100" w:type="dxa"/>
            </w:tcMar>
            <w:vAlign w:val="center"/>
          </w:tcPr>
          <w:p w:rsidR="00507867" w:rsidRDefault="00507867">
            <w:pPr>
              <w:spacing w:after="0"/>
              <w:ind w:left="135"/>
              <w:jc w:val="center"/>
            </w:pPr>
          </w:p>
        </w:tc>
        <w:tc>
          <w:tcPr>
            <w:tcW w:w="2741" w:type="dxa"/>
            <w:tcMar>
              <w:top w:w="50" w:type="dxa"/>
              <w:left w:w="100" w:type="dxa"/>
            </w:tcMar>
            <w:vAlign w:val="center"/>
          </w:tcPr>
          <w:p w:rsidR="00507867" w:rsidRDefault="00507867">
            <w:pPr>
              <w:spacing w:after="0"/>
              <w:ind w:left="135"/>
            </w:pPr>
          </w:p>
        </w:tc>
      </w:tr>
      <w:tr w:rsidR="00507867">
        <w:trPr>
          <w:trHeight w:val="144"/>
          <w:tblCellSpacing w:w="20" w:type="nil"/>
        </w:trPr>
        <w:tc>
          <w:tcPr>
            <w:tcW w:w="0" w:type="auto"/>
            <w:gridSpan w:val="2"/>
            <w:tcMar>
              <w:top w:w="50" w:type="dxa"/>
              <w:left w:w="100" w:type="dxa"/>
            </w:tcMar>
            <w:vAlign w:val="center"/>
          </w:tcPr>
          <w:p w:rsidR="00507867" w:rsidRDefault="00B42D7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507867" w:rsidRDefault="00B42D7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07867" w:rsidRDefault="00507867"/>
        </w:tc>
      </w:tr>
      <w:tr w:rsidR="00507867" w:rsidRPr="00027665">
        <w:trPr>
          <w:trHeight w:val="144"/>
          <w:tblCellSpacing w:w="20" w:type="nil"/>
        </w:trPr>
        <w:tc>
          <w:tcPr>
            <w:tcW w:w="0" w:type="auto"/>
            <w:gridSpan w:val="6"/>
            <w:tcMar>
              <w:top w:w="50" w:type="dxa"/>
              <w:left w:w="100" w:type="dxa"/>
            </w:tcMar>
            <w:vAlign w:val="center"/>
          </w:tcPr>
          <w:p w:rsidR="00507867" w:rsidRPr="0068510D" w:rsidRDefault="00B42D71">
            <w:pPr>
              <w:spacing w:after="0"/>
              <w:ind w:left="135"/>
              <w:rPr>
                <w:lang w:val="ru-RU"/>
              </w:rPr>
            </w:pPr>
            <w:r w:rsidRPr="0068510D">
              <w:rPr>
                <w:rFonts w:ascii="Times New Roman" w:hAnsi="Times New Roman"/>
                <w:b/>
                <w:color w:val="000000"/>
                <w:sz w:val="24"/>
                <w:lang w:val="ru-RU"/>
              </w:rPr>
              <w:t>Раздел 3.</w:t>
            </w:r>
            <w:r w:rsidRPr="0068510D">
              <w:rPr>
                <w:rFonts w:ascii="Times New Roman" w:hAnsi="Times New Roman"/>
                <w:color w:val="000000"/>
                <w:sz w:val="24"/>
                <w:lang w:val="ru-RU"/>
              </w:rPr>
              <w:t xml:space="preserve"> </w:t>
            </w:r>
            <w:r w:rsidRPr="0068510D">
              <w:rPr>
                <w:rFonts w:ascii="Times New Roman" w:hAnsi="Times New Roman"/>
                <w:b/>
                <w:color w:val="000000"/>
                <w:sz w:val="24"/>
                <w:lang w:val="ru-RU"/>
              </w:rPr>
              <w:t>Движение и взаимодействие тел</w:t>
            </w:r>
          </w:p>
        </w:tc>
      </w:tr>
      <w:tr w:rsidR="00507867">
        <w:trPr>
          <w:trHeight w:val="144"/>
          <w:tblCellSpacing w:w="20" w:type="nil"/>
        </w:trPr>
        <w:tc>
          <w:tcPr>
            <w:tcW w:w="520" w:type="dxa"/>
            <w:tcMar>
              <w:top w:w="50" w:type="dxa"/>
              <w:left w:w="100" w:type="dxa"/>
            </w:tcMar>
            <w:vAlign w:val="center"/>
          </w:tcPr>
          <w:p w:rsidR="00507867" w:rsidRDefault="00B42D71">
            <w:pPr>
              <w:spacing w:after="0"/>
            </w:pPr>
            <w:r>
              <w:rPr>
                <w:rFonts w:ascii="Times New Roman" w:hAnsi="Times New Roman"/>
                <w:color w:val="000000"/>
                <w:sz w:val="24"/>
              </w:rPr>
              <w:t>3.1</w:t>
            </w:r>
          </w:p>
        </w:tc>
        <w:tc>
          <w:tcPr>
            <w:tcW w:w="2640" w:type="dxa"/>
            <w:tcMar>
              <w:top w:w="50" w:type="dxa"/>
              <w:left w:w="100" w:type="dxa"/>
            </w:tcMar>
            <w:vAlign w:val="center"/>
          </w:tcPr>
          <w:p w:rsidR="00507867" w:rsidRDefault="00B42D71">
            <w:pPr>
              <w:spacing w:after="0"/>
              <w:ind w:left="135"/>
            </w:pPr>
            <w:proofErr w:type="spellStart"/>
            <w:r>
              <w:rPr>
                <w:rFonts w:ascii="Times New Roman" w:hAnsi="Times New Roman"/>
                <w:color w:val="000000"/>
                <w:sz w:val="24"/>
              </w:rPr>
              <w:t>Механическое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1011" w:type="dxa"/>
            <w:tcMar>
              <w:top w:w="50" w:type="dxa"/>
              <w:left w:w="100" w:type="dxa"/>
            </w:tcMar>
            <w:vAlign w:val="center"/>
          </w:tcPr>
          <w:p w:rsidR="00507867" w:rsidRDefault="00B42D71">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507867" w:rsidRDefault="00507867">
            <w:pPr>
              <w:spacing w:after="0"/>
              <w:ind w:left="135"/>
              <w:jc w:val="center"/>
            </w:pPr>
          </w:p>
        </w:tc>
        <w:tc>
          <w:tcPr>
            <w:tcW w:w="1823" w:type="dxa"/>
            <w:tcMar>
              <w:top w:w="50" w:type="dxa"/>
              <w:left w:w="100" w:type="dxa"/>
            </w:tcMar>
            <w:vAlign w:val="center"/>
          </w:tcPr>
          <w:p w:rsidR="00507867" w:rsidRDefault="00B42D71">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507867" w:rsidRDefault="00507867">
            <w:pPr>
              <w:spacing w:after="0"/>
              <w:ind w:left="135"/>
            </w:pPr>
          </w:p>
        </w:tc>
      </w:tr>
      <w:tr w:rsidR="00507867">
        <w:trPr>
          <w:trHeight w:val="144"/>
          <w:tblCellSpacing w:w="20" w:type="nil"/>
        </w:trPr>
        <w:tc>
          <w:tcPr>
            <w:tcW w:w="520" w:type="dxa"/>
            <w:tcMar>
              <w:top w:w="50" w:type="dxa"/>
              <w:left w:w="100" w:type="dxa"/>
            </w:tcMar>
            <w:vAlign w:val="center"/>
          </w:tcPr>
          <w:p w:rsidR="00507867" w:rsidRDefault="00B42D71">
            <w:pPr>
              <w:spacing w:after="0"/>
            </w:pPr>
            <w:r>
              <w:rPr>
                <w:rFonts w:ascii="Times New Roman" w:hAnsi="Times New Roman"/>
                <w:color w:val="000000"/>
                <w:sz w:val="24"/>
              </w:rPr>
              <w:t>3.2</w:t>
            </w:r>
          </w:p>
        </w:tc>
        <w:tc>
          <w:tcPr>
            <w:tcW w:w="2640" w:type="dxa"/>
            <w:tcMar>
              <w:top w:w="50" w:type="dxa"/>
              <w:left w:w="100" w:type="dxa"/>
            </w:tcMar>
            <w:vAlign w:val="center"/>
          </w:tcPr>
          <w:p w:rsidR="00507867" w:rsidRDefault="00B42D71">
            <w:pPr>
              <w:spacing w:after="0"/>
              <w:ind w:left="135"/>
            </w:pPr>
            <w:proofErr w:type="spellStart"/>
            <w:r>
              <w:rPr>
                <w:rFonts w:ascii="Times New Roman" w:hAnsi="Times New Roman"/>
                <w:color w:val="000000"/>
                <w:sz w:val="24"/>
              </w:rPr>
              <w:t>Инерция</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плотность</w:t>
            </w:r>
            <w:proofErr w:type="spellEnd"/>
          </w:p>
        </w:tc>
        <w:tc>
          <w:tcPr>
            <w:tcW w:w="1011" w:type="dxa"/>
            <w:tcMar>
              <w:top w:w="50" w:type="dxa"/>
              <w:left w:w="100" w:type="dxa"/>
            </w:tcMar>
            <w:vAlign w:val="center"/>
          </w:tcPr>
          <w:p w:rsidR="00507867" w:rsidRDefault="00B42D7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507867" w:rsidRDefault="00B42D7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07867" w:rsidRDefault="00B42D7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07867" w:rsidRDefault="00507867">
            <w:pPr>
              <w:spacing w:after="0"/>
              <w:ind w:left="135"/>
            </w:pPr>
          </w:p>
        </w:tc>
      </w:tr>
      <w:tr w:rsidR="00507867">
        <w:trPr>
          <w:trHeight w:val="144"/>
          <w:tblCellSpacing w:w="20" w:type="nil"/>
        </w:trPr>
        <w:tc>
          <w:tcPr>
            <w:tcW w:w="520" w:type="dxa"/>
            <w:tcMar>
              <w:top w:w="50" w:type="dxa"/>
              <w:left w:w="100" w:type="dxa"/>
            </w:tcMar>
            <w:vAlign w:val="center"/>
          </w:tcPr>
          <w:p w:rsidR="00507867" w:rsidRDefault="00B42D71">
            <w:pPr>
              <w:spacing w:after="0"/>
            </w:pPr>
            <w:r>
              <w:rPr>
                <w:rFonts w:ascii="Times New Roman" w:hAnsi="Times New Roman"/>
                <w:color w:val="000000"/>
                <w:sz w:val="24"/>
              </w:rPr>
              <w:t>3.3</w:t>
            </w:r>
          </w:p>
        </w:tc>
        <w:tc>
          <w:tcPr>
            <w:tcW w:w="2640" w:type="dxa"/>
            <w:tcMar>
              <w:top w:w="50" w:type="dxa"/>
              <w:left w:w="100" w:type="dxa"/>
            </w:tcMar>
            <w:vAlign w:val="center"/>
          </w:tcPr>
          <w:p w:rsidR="00507867" w:rsidRDefault="00B42D71">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p>
        </w:tc>
        <w:tc>
          <w:tcPr>
            <w:tcW w:w="1011" w:type="dxa"/>
            <w:tcMar>
              <w:top w:w="50" w:type="dxa"/>
              <w:left w:w="100" w:type="dxa"/>
            </w:tcMar>
            <w:vAlign w:val="center"/>
          </w:tcPr>
          <w:p w:rsidR="00507867" w:rsidRDefault="00B42D71">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507867" w:rsidRDefault="00B42D7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07867" w:rsidRDefault="00B42D71">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507867" w:rsidRDefault="00507867">
            <w:pPr>
              <w:spacing w:after="0"/>
              <w:ind w:left="135"/>
            </w:pPr>
          </w:p>
        </w:tc>
      </w:tr>
      <w:tr w:rsidR="00507867">
        <w:trPr>
          <w:trHeight w:val="144"/>
          <w:tblCellSpacing w:w="20" w:type="nil"/>
        </w:trPr>
        <w:tc>
          <w:tcPr>
            <w:tcW w:w="0" w:type="auto"/>
            <w:gridSpan w:val="2"/>
            <w:tcMar>
              <w:top w:w="50" w:type="dxa"/>
              <w:left w:w="100" w:type="dxa"/>
            </w:tcMar>
            <w:vAlign w:val="center"/>
          </w:tcPr>
          <w:p w:rsidR="00507867" w:rsidRDefault="00B42D7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507867" w:rsidRDefault="00B42D71">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507867" w:rsidRDefault="00507867"/>
        </w:tc>
      </w:tr>
      <w:tr w:rsidR="00507867" w:rsidRPr="00027665">
        <w:trPr>
          <w:trHeight w:val="144"/>
          <w:tblCellSpacing w:w="20" w:type="nil"/>
        </w:trPr>
        <w:tc>
          <w:tcPr>
            <w:tcW w:w="0" w:type="auto"/>
            <w:gridSpan w:val="6"/>
            <w:tcMar>
              <w:top w:w="50" w:type="dxa"/>
              <w:left w:w="100" w:type="dxa"/>
            </w:tcMar>
            <w:vAlign w:val="center"/>
          </w:tcPr>
          <w:p w:rsidR="00507867" w:rsidRPr="0068510D" w:rsidRDefault="00B42D71">
            <w:pPr>
              <w:spacing w:after="0"/>
              <w:ind w:left="135"/>
              <w:rPr>
                <w:lang w:val="ru-RU"/>
              </w:rPr>
            </w:pPr>
            <w:r w:rsidRPr="0068510D">
              <w:rPr>
                <w:rFonts w:ascii="Times New Roman" w:hAnsi="Times New Roman"/>
                <w:b/>
                <w:color w:val="000000"/>
                <w:sz w:val="24"/>
                <w:lang w:val="ru-RU"/>
              </w:rPr>
              <w:t>Раздел 4.</w:t>
            </w:r>
            <w:r w:rsidRPr="0068510D">
              <w:rPr>
                <w:rFonts w:ascii="Times New Roman" w:hAnsi="Times New Roman"/>
                <w:color w:val="000000"/>
                <w:sz w:val="24"/>
                <w:lang w:val="ru-RU"/>
              </w:rPr>
              <w:t xml:space="preserve"> </w:t>
            </w:r>
            <w:r w:rsidRPr="0068510D">
              <w:rPr>
                <w:rFonts w:ascii="Times New Roman" w:hAnsi="Times New Roman"/>
                <w:b/>
                <w:color w:val="000000"/>
                <w:sz w:val="24"/>
                <w:lang w:val="ru-RU"/>
              </w:rPr>
              <w:t>Давление твёрдых тел, жидкостей и газов</w:t>
            </w:r>
          </w:p>
        </w:tc>
      </w:tr>
      <w:tr w:rsidR="00507867">
        <w:trPr>
          <w:trHeight w:val="144"/>
          <w:tblCellSpacing w:w="20" w:type="nil"/>
        </w:trPr>
        <w:tc>
          <w:tcPr>
            <w:tcW w:w="520" w:type="dxa"/>
            <w:tcMar>
              <w:top w:w="50" w:type="dxa"/>
              <w:left w:w="100" w:type="dxa"/>
            </w:tcMar>
            <w:vAlign w:val="center"/>
          </w:tcPr>
          <w:p w:rsidR="00507867" w:rsidRDefault="00B42D71">
            <w:pPr>
              <w:spacing w:after="0"/>
            </w:pPr>
            <w:r>
              <w:rPr>
                <w:rFonts w:ascii="Times New Roman" w:hAnsi="Times New Roman"/>
                <w:color w:val="000000"/>
                <w:sz w:val="24"/>
              </w:rPr>
              <w:t>4.1</w:t>
            </w:r>
          </w:p>
        </w:tc>
        <w:tc>
          <w:tcPr>
            <w:tcW w:w="2640" w:type="dxa"/>
            <w:tcMar>
              <w:top w:w="50" w:type="dxa"/>
              <w:left w:w="100" w:type="dxa"/>
            </w:tcMar>
            <w:vAlign w:val="center"/>
          </w:tcPr>
          <w:p w:rsidR="00507867" w:rsidRPr="0068510D" w:rsidRDefault="00B42D71">
            <w:pPr>
              <w:spacing w:after="0"/>
              <w:ind w:left="135"/>
              <w:rPr>
                <w:lang w:val="ru-RU"/>
              </w:rPr>
            </w:pPr>
            <w:r w:rsidRPr="0068510D">
              <w:rPr>
                <w:rFonts w:ascii="Times New Roman" w:hAnsi="Times New Roman"/>
                <w:color w:val="000000"/>
                <w:sz w:val="24"/>
                <w:lang w:val="ru-RU"/>
              </w:rPr>
              <w:t xml:space="preserve">Давление. Передача давления твёрдыми </w:t>
            </w:r>
            <w:r w:rsidRPr="0068510D">
              <w:rPr>
                <w:rFonts w:ascii="Times New Roman" w:hAnsi="Times New Roman"/>
                <w:color w:val="000000"/>
                <w:sz w:val="24"/>
                <w:lang w:val="ru-RU"/>
              </w:rPr>
              <w:lastRenderedPageBreak/>
              <w:t>телами, жидкостями и газами</w:t>
            </w:r>
          </w:p>
        </w:tc>
        <w:tc>
          <w:tcPr>
            <w:tcW w:w="1011" w:type="dxa"/>
            <w:tcMar>
              <w:top w:w="50" w:type="dxa"/>
              <w:left w:w="100" w:type="dxa"/>
            </w:tcMar>
            <w:vAlign w:val="center"/>
          </w:tcPr>
          <w:p w:rsidR="00507867" w:rsidRDefault="00B42D71">
            <w:pPr>
              <w:spacing w:after="0"/>
              <w:ind w:left="135"/>
              <w:jc w:val="center"/>
            </w:pPr>
            <w:r w:rsidRPr="0068510D">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738" w:type="dxa"/>
            <w:tcMar>
              <w:top w:w="50" w:type="dxa"/>
              <w:left w:w="100" w:type="dxa"/>
            </w:tcMar>
            <w:vAlign w:val="center"/>
          </w:tcPr>
          <w:p w:rsidR="00507867" w:rsidRDefault="00507867">
            <w:pPr>
              <w:spacing w:after="0"/>
              <w:ind w:left="135"/>
              <w:jc w:val="center"/>
            </w:pPr>
          </w:p>
        </w:tc>
        <w:tc>
          <w:tcPr>
            <w:tcW w:w="1823" w:type="dxa"/>
            <w:tcMar>
              <w:top w:w="50" w:type="dxa"/>
              <w:left w:w="100" w:type="dxa"/>
            </w:tcMar>
            <w:vAlign w:val="center"/>
          </w:tcPr>
          <w:p w:rsidR="00507867" w:rsidRDefault="00B42D71">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507867" w:rsidRDefault="00507867">
            <w:pPr>
              <w:spacing w:after="0"/>
              <w:ind w:left="135"/>
            </w:pPr>
          </w:p>
        </w:tc>
      </w:tr>
      <w:tr w:rsidR="00507867">
        <w:trPr>
          <w:trHeight w:val="144"/>
          <w:tblCellSpacing w:w="20" w:type="nil"/>
        </w:trPr>
        <w:tc>
          <w:tcPr>
            <w:tcW w:w="520" w:type="dxa"/>
            <w:tcMar>
              <w:top w:w="50" w:type="dxa"/>
              <w:left w:w="100" w:type="dxa"/>
            </w:tcMar>
            <w:vAlign w:val="center"/>
          </w:tcPr>
          <w:p w:rsidR="00507867" w:rsidRDefault="00B42D71">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507867" w:rsidRDefault="00B42D71">
            <w:pPr>
              <w:spacing w:after="0"/>
              <w:ind w:left="135"/>
            </w:pPr>
            <w:proofErr w:type="spellStart"/>
            <w:r>
              <w:rPr>
                <w:rFonts w:ascii="Times New Roman" w:hAnsi="Times New Roman"/>
                <w:color w:val="000000"/>
                <w:sz w:val="24"/>
              </w:rPr>
              <w:t>Давление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жидкости</w:t>
            </w:r>
            <w:proofErr w:type="spellEnd"/>
          </w:p>
        </w:tc>
        <w:tc>
          <w:tcPr>
            <w:tcW w:w="1011" w:type="dxa"/>
            <w:tcMar>
              <w:top w:w="50" w:type="dxa"/>
              <w:left w:w="100" w:type="dxa"/>
            </w:tcMar>
            <w:vAlign w:val="center"/>
          </w:tcPr>
          <w:p w:rsidR="00507867" w:rsidRDefault="00B42D71">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507867" w:rsidRDefault="00507867">
            <w:pPr>
              <w:spacing w:after="0"/>
              <w:ind w:left="135"/>
              <w:jc w:val="center"/>
            </w:pPr>
          </w:p>
        </w:tc>
        <w:tc>
          <w:tcPr>
            <w:tcW w:w="1823" w:type="dxa"/>
            <w:tcMar>
              <w:top w:w="50" w:type="dxa"/>
              <w:left w:w="100" w:type="dxa"/>
            </w:tcMar>
            <w:vAlign w:val="center"/>
          </w:tcPr>
          <w:p w:rsidR="00507867" w:rsidRDefault="00507867">
            <w:pPr>
              <w:spacing w:after="0"/>
              <w:ind w:left="135"/>
              <w:jc w:val="center"/>
            </w:pPr>
          </w:p>
        </w:tc>
        <w:tc>
          <w:tcPr>
            <w:tcW w:w="2741" w:type="dxa"/>
            <w:tcMar>
              <w:top w:w="50" w:type="dxa"/>
              <w:left w:w="100" w:type="dxa"/>
            </w:tcMar>
            <w:vAlign w:val="center"/>
          </w:tcPr>
          <w:p w:rsidR="00507867" w:rsidRDefault="00507867">
            <w:pPr>
              <w:spacing w:after="0"/>
              <w:ind w:left="135"/>
            </w:pPr>
          </w:p>
        </w:tc>
      </w:tr>
      <w:tr w:rsidR="00507867">
        <w:trPr>
          <w:trHeight w:val="144"/>
          <w:tblCellSpacing w:w="20" w:type="nil"/>
        </w:trPr>
        <w:tc>
          <w:tcPr>
            <w:tcW w:w="520" w:type="dxa"/>
            <w:tcMar>
              <w:top w:w="50" w:type="dxa"/>
              <w:left w:w="100" w:type="dxa"/>
            </w:tcMar>
            <w:vAlign w:val="center"/>
          </w:tcPr>
          <w:p w:rsidR="00507867" w:rsidRDefault="00B42D71">
            <w:pPr>
              <w:spacing w:after="0"/>
            </w:pPr>
            <w:r>
              <w:rPr>
                <w:rFonts w:ascii="Times New Roman" w:hAnsi="Times New Roman"/>
                <w:color w:val="000000"/>
                <w:sz w:val="24"/>
              </w:rPr>
              <w:t>4.3</w:t>
            </w:r>
          </w:p>
        </w:tc>
        <w:tc>
          <w:tcPr>
            <w:tcW w:w="2640" w:type="dxa"/>
            <w:tcMar>
              <w:top w:w="50" w:type="dxa"/>
              <w:left w:w="100" w:type="dxa"/>
            </w:tcMar>
            <w:vAlign w:val="center"/>
          </w:tcPr>
          <w:p w:rsidR="00507867" w:rsidRDefault="00B42D71">
            <w:pPr>
              <w:spacing w:after="0"/>
              <w:ind w:left="135"/>
            </w:pPr>
            <w:proofErr w:type="spellStart"/>
            <w:r>
              <w:rPr>
                <w:rFonts w:ascii="Times New Roman" w:hAnsi="Times New Roman"/>
                <w:color w:val="000000"/>
                <w:sz w:val="24"/>
              </w:rPr>
              <w:t>Атмосферное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давление</w:t>
            </w:r>
            <w:proofErr w:type="spellEnd"/>
          </w:p>
        </w:tc>
        <w:tc>
          <w:tcPr>
            <w:tcW w:w="1011" w:type="dxa"/>
            <w:tcMar>
              <w:top w:w="50" w:type="dxa"/>
              <w:left w:w="100" w:type="dxa"/>
            </w:tcMar>
            <w:vAlign w:val="center"/>
          </w:tcPr>
          <w:p w:rsidR="00507867" w:rsidRDefault="00B42D71">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507867" w:rsidRDefault="00507867">
            <w:pPr>
              <w:spacing w:after="0"/>
              <w:ind w:left="135"/>
              <w:jc w:val="center"/>
            </w:pPr>
          </w:p>
        </w:tc>
        <w:tc>
          <w:tcPr>
            <w:tcW w:w="1823" w:type="dxa"/>
            <w:tcMar>
              <w:top w:w="50" w:type="dxa"/>
              <w:left w:w="100" w:type="dxa"/>
            </w:tcMar>
            <w:vAlign w:val="center"/>
          </w:tcPr>
          <w:p w:rsidR="00507867" w:rsidRDefault="00B42D7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07867" w:rsidRDefault="00507867">
            <w:pPr>
              <w:spacing w:after="0"/>
              <w:ind w:left="135"/>
            </w:pPr>
          </w:p>
        </w:tc>
      </w:tr>
      <w:tr w:rsidR="00507867">
        <w:trPr>
          <w:trHeight w:val="144"/>
          <w:tblCellSpacing w:w="20" w:type="nil"/>
        </w:trPr>
        <w:tc>
          <w:tcPr>
            <w:tcW w:w="520" w:type="dxa"/>
            <w:tcMar>
              <w:top w:w="50" w:type="dxa"/>
              <w:left w:w="100" w:type="dxa"/>
            </w:tcMar>
            <w:vAlign w:val="center"/>
          </w:tcPr>
          <w:p w:rsidR="00507867" w:rsidRDefault="00B42D71">
            <w:pPr>
              <w:spacing w:after="0"/>
            </w:pPr>
            <w:r>
              <w:rPr>
                <w:rFonts w:ascii="Times New Roman" w:hAnsi="Times New Roman"/>
                <w:color w:val="000000"/>
                <w:sz w:val="24"/>
              </w:rPr>
              <w:t>4.4</w:t>
            </w:r>
          </w:p>
        </w:tc>
        <w:tc>
          <w:tcPr>
            <w:tcW w:w="2640" w:type="dxa"/>
            <w:tcMar>
              <w:top w:w="50" w:type="dxa"/>
              <w:left w:w="100" w:type="dxa"/>
            </w:tcMar>
            <w:vAlign w:val="center"/>
          </w:tcPr>
          <w:p w:rsidR="00507867" w:rsidRPr="0068510D" w:rsidRDefault="00B42D71">
            <w:pPr>
              <w:spacing w:after="0"/>
              <w:ind w:left="135"/>
              <w:rPr>
                <w:lang w:val="ru-RU"/>
              </w:rPr>
            </w:pPr>
            <w:r w:rsidRPr="0068510D">
              <w:rPr>
                <w:rFonts w:ascii="Times New Roman" w:hAnsi="Times New Roman"/>
                <w:color w:val="000000"/>
                <w:sz w:val="24"/>
                <w:lang w:val="ru-RU"/>
              </w:rPr>
              <w:t>Действие жидкости и газа на погружённое в них тело</w:t>
            </w:r>
          </w:p>
        </w:tc>
        <w:tc>
          <w:tcPr>
            <w:tcW w:w="1011" w:type="dxa"/>
            <w:tcMar>
              <w:top w:w="50" w:type="dxa"/>
              <w:left w:w="100" w:type="dxa"/>
            </w:tcMar>
            <w:vAlign w:val="center"/>
          </w:tcPr>
          <w:p w:rsidR="00507867" w:rsidRDefault="00B42D71">
            <w:pPr>
              <w:spacing w:after="0"/>
              <w:ind w:left="135"/>
              <w:jc w:val="center"/>
            </w:pPr>
            <w:r w:rsidRPr="0068510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507867" w:rsidRDefault="00B42D7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07867" w:rsidRDefault="00B42D71">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507867" w:rsidRDefault="00507867">
            <w:pPr>
              <w:spacing w:after="0"/>
              <w:ind w:left="135"/>
            </w:pPr>
          </w:p>
        </w:tc>
      </w:tr>
      <w:tr w:rsidR="00507867">
        <w:trPr>
          <w:trHeight w:val="144"/>
          <w:tblCellSpacing w:w="20" w:type="nil"/>
        </w:trPr>
        <w:tc>
          <w:tcPr>
            <w:tcW w:w="0" w:type="auto"/>
            <w:gridSpan w:val="2"/>
            <w:tcMar>
              <w:top w:w="50" w:type="dxa"/>
              <w:left w:w="100" w:type="dxa"/>
            </w:tcMar>
            <w:vAlign w:val="center"/>
          </w:tcPr>
          <w:p w:rsidR="00507867" w:rsidRDefault="00B42D7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507867" w:rsidRDefault="00B42D71">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507867" w:rsidRDefault="00507867"/>
        </w:tc>
      </w:tr>
      <w:tr w:rsidR="00507867" w:rsidRPr="00027665">
        <w:trPr>
          <w:trHeight w:val="144"/>
          <w:tblCellSpacing w:w="20" w:type="nil"/>
        </w:trPr>
        <w:tc>
          <w:tcPr>
            <w:tcW w:w="0" w:type="auto"/>
            <w:gridSpan w:val="6"/>
            <w:tcMar>
              <w:top w:w="50" w:type="dxa"/>
              <w:left w:w="100" w:type="dxa"/>
            </w:tcMar>
            <w:vAlign w:val="center"/>
          </w:tcPr>
          <w:p w:rsidR="00507867" w:rsidRPr="0068510D" w:rsidRDefault="00B42D71">
            <w:pPr>
              <w:spacing w:after="0"/>
              <w:ind w:left="135"/>
              <w:rPr>
                <w:lang w:val="ru-RU"/>
              </w:rPr>
            </w:pPr>
            <w:r w:rsidRPr="0068510D">
              <w:rPr>
                <w:rFonts w:ascii="Times New Roman" w:hAnsi="Times New Roman"/>
                <w:b/>
                <w:color w:val="000000"/>
                <w:sz w:val="24"/>
                <w:lang w:val="ru-RU"/>
              </w:rPr>
              <w:t>Раздел 5.</w:t>
            </w:r>
            <w:r w:rsidRPr="0068510D">
              <w:rPr>
                <w:rFonts w:ascii="Times New Roman" w:hAnsi="Times New Roman"/>
                <w:color w:val="000000"/>
                <w:sz w:val="24"/>
                <w:lang w:val="ru-RU"/>
              </w:rPr>
              <w:t xml:space="preserve"> </w:t>
            </w:r>
            <w:r w:rsidRPr="0068510D">
              <w:rPr>
                <w:rFonts w:ascii="Times New Roman" w:hAnsi="Times New Roman"/>
                <w:b/>
                <w:color w:val="000000"/>
                <w:sz w:val="24"/>
                <w:lang w:val="ru-RU"/>
              </w:rPr>
              <w:t>Работа и мощность. Энергия</w:t>
            </w:r>
          </w:p>
        </w:tc>
      </w:tr>
      <w:tr w:rsidR="00507867">
        <w:trPr>
          <w:trHeight w:val="144"/>
          <w:tblCellSpacing w:w="20" w:type="nil"/>
        </w:trPr>
        <w:tc>
          <w:tcPr>
            <w:tcW w:w="520" w:type="dxa"/>
            <w:tcMar>
              <w:top w:w="50" w:type="dxa"/>
              <w:left w:w="100" w:type="dxa"/>
            </w:tcMar>
            <w:vAlign w:val="center"/>
          </w:tcPr>
          <w:p w:rsidR="00507867" w:rsidRDefault="00B42D71">
            <w:pPr>
              <w:spacing w:after="0"/>
            </w:pPr>
            <w:r>
              <w:rPr>
                <w:rFonts w:ascii="Times New Roman" w:hAnsi="Times New Roman"/>
                <w:color w:val="000000"/>
                <w:sz w:val="24"/>
              </w:rPr>
              <w:t>5.1</w:t>
            </w:r>
          </w:p>
        </w:tc>
        <w:tc>
          <w:tcPr>
            <w:tcW w:w="2640" w:type="dxa"/>
            <w:tcMar>
              <w:top w:w="50" w:type="dxa"/>
              <w:left w:w="100" w:type="dxa"/>
            </w:tcMar>
            <w:vAlign w:val="center"/>
          </w:tcPr>
          <w:p w:rsidR="00507867" w:rsidRDefault="00B42D71">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мощность</w:t>
            </w:r>
            <w:proofErr w:type="spellEnd"/>
          </w:p>
        </w:tc>
        <w:tc>
          <w:tcPr>
            <w:tcW w:w="1011" w:type="dxa"/>
            <w:tcMar>
              <w:top w:w="50" w:type="dxa"/>
              <w:left w:w="100" w:type="dxa"/>
            </w:tcMar>
            <w:vAlign w:val="center"/>
          </w:tcPr>
          <w:p w:rsidR="00507867" w:rsidRDefault="00B42D71">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507867" w:rsidRDefault="00507867">
            <w:pPr>
              <w:spacing w:after="0"/>
              <w:ind w:left="135"/>
              <w:jc w:val="center"/>
            </w:pPr>
          </w:p>
        </w:tc>
        <w:tc>
          <w:tcPr>
            <w:tcW w:w="1823" w:type="dxa"/>
            <w:tcMar>
              <w:top w:w="50" w:type="dxa"/>
              <w:left w:w="100" w:type="dxa"/>
            </w:tcMar>
            <w:vAlign w:val="center"/>
          </w:tcPr>
          <w:p w:rsidR="00507867" w:rsidRDefault="00B42D7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07867" w:rsidRDefault="00507867">
            <w:pPr>
              <w:spacing w:after="0"/>
              <w:ind w:left="135"/>
            </w:pPr>
          </w:p>
        </w:tc>
      </w:tr>
      <w:tr w:rsidR="00507867">
        <w:trPr>
          <w:trHeight w:val="144"/>
          <w:tblCellSpacing w:w="20" w:type="nil"/>
        </w:trPr>
        <w:tc>
          <w:tcPr>
            <w:tcW w:w="520" w:type="dxa"/>
            <w:tcMar>
              <w:top w:w="50" w:type="dxa"/>
              <w:left w:w="100" w:type="dxa"/>
            </w:tcMar>
            <w:vAlign w:val="center"/>
          </w:tcPr>
          <w:p w:rsidR="00507867" w:rsidRDefault="00B42D71">
            <w:pPr>
              <w:spacing w:after="0"/>
            </w:pPr>
            <w:r>
              <w:rPr>
                <w:rFonts w:ascii="Times New Roman" w:hAnsi="Times New Roman"/>
                <w:color w:val="000000"/>
                <w:sz w:val="24"/>
              </w:rPr>
              <w:t>5.2</w:t>
            </w:r>
          </w:p>
        </w:tc>
        <w:tc>
          <w:tcPr>
            <w:tcW w:w="2640" w:type="dxa"/>
            <w:tcMar>
              <w:top w:w="50" w:type="dxa"/>
              <w:left w:w="100" w:type="dxa"/>
            </w:tcMar>
            <w:vAlign w:val="center"/>
          </w:tcPr>
          <w:p w:rsidR="00507867" w:rsidRDefault="00B42D71">
            <w:pPr>
              <w:spacing w:after="0"/>
              <w:ind w:left="135"/>
            </w:pPr>
            <w:proofErr w:type="spellStart"/>
            <w:r>
              <w:rPr>
                <w:rFonts w:ascii="Times New Roman" w:hAnsi="Times New Roman"/>
                <w:color w:val="000000"/>
                <w:sz w:val="24"/>
              </w:rPr>
              <w:t>Простые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1011" w:type="dxa"/>
            <w:tcMar>
              <w:top w:w="50" w:type="dxa"/>
              <w:left w:w="100" w:type="dxa"/>
            </w:tcMar>
            <w:vAlign w:val="center"/>
          </w:tcPr>
          <w:p w:rsidR="00507867" w:rsidRDefault="00B42D71">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507867" w:rsidRDefault="00507867">
            <w:pPr>
              <w:spacing w:after="0"/>
              <w:ind w:left="135"/>
              <w:jc w:val="center"/>
            </w:pPr>
          </w:p>
        </w:tc>
        <w:tc>
          <w:tcPr>
            <w:tcW w:w="1823" w:type="dxa"/>
            <w:tcMar>
              <w:top w:w="50" w:type="dxa"/>
              <w:left w:w="100" w:type="dxa"/>
            </w:tcMar>
            <w:vAlign w:val="center"/>
          </w:tcPr>
          <w:p w:rsidR="00507867" w:rsidRDefault="00B42D71">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507867" w:rsidRDefault="00507867">
            <w:pPr>
              <w:spacing w:after="0"/>
              <w:ind w:left="135"/>
            </w:pPr>
          </w:p>
        </w:tc>
      </w:tr>
      <w:tr w:rsidR="00507867">
        <w:trPr>
          <w:trHeight w:val="144"/>
          <w:tblCellSpacing w:w="20" w:type="nil"/>
        </w:trPr>
        <w:tc>
          <w:tcPr>
            <w:tcW w:w="520" w:type="dxa"/>
            <w:tcMar>
              <w:top w:w="50" w:type="dxa"/>
              <w:left w:w="100" w:type="dxa"/>
            </w:tcMar>
            <w:vAlign w:val="center"/>
          </w:tcPr>
          <w:p w:rsidR="00507867" w:rsidRDefault="00B42D71">
            <w:pPr>
              <w:spacing w:after="0"/>
            </w:pPr>
            <w:r>
              <w:rPr>
                <w:rFonts w:ascii="Times New Roman" w:hAnsi="Times New Roman"/>
                <w:color w:val="000000"/>
                <w:sz w:val="24"/>
              </w:rPr>
              <w:t>5.3</w:t>
            </w:r>
          </w:p>
        </w:tc>
        <w:tc>
          <w:tcPr>
            <w:tcW w:w="2640" w:type="dxa"/>
            <w:tcMar>
              <w:top w:w="50" w:type="dxa"/>
              <w:left w:w="100" w:type="dxa"/>
            </w:tcMar>
            <w:vAlign w:val="center"/>
          </w:tcPr>
          <w:p w:rsidR="00507867" w:rsidRDefault="00B42D71">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p>
        </w:tc>
        <w:tc>
          <w:tcPr>
            <w:tcW w:w="1011" w:type="dxa"/>
            <w:tcMar>
              <w:top w:w="50" w:type="dxa"/>
              <w:left w:w="100" w:type="dxa"/>
            </w:tcMar>
            <w:vAlign w:val="center"/>
          </w:tcPr>
          <w:p w:rsidR="00507867" w:rsidRDefault="00B42D71">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507867" w:rsidRDefault="00B42D7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07867" w:rsidRDefault="00B42D7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07867" w:rsidRDefault="00507867">
            <w:pPr>
              <w:spacing w:after="0"/>
              <w:ind w:left="135"/>
            </w:pPr>
          </w:p>
        </w:tc>
      </w:tr>
      <w:tr w:rsidR="00507867">
        <w:trPr>
          <w:trHeight w:val="144"/>
          <w:tblCellSpacing w:w="20" w:type="nil"/>
        </w:trPr>
        <w:tc>
          <w:tcPr>
            <w:tcW w:w="0" w:type="auto"/>
            <w:gridSpan w:val="2"/>
            <w:tcMar>
              <w:top w:w="50" w:type="dxa"/>
              <w:left w:w="100" w:type="dxa"/>
            </w:tcMar>
            <w:vAlign w:val="center"/>
          </w:tcPr>
          <w:p w:rsidR="00507867" w:rsidRDefault="00B42D7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507867" w:rsidRDefault="00B42D7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507867" w:rsidRDefault="00507867"/>
        </w:tc>
      </w:tr>
      <w:tr w:rsidR="00507867">
        <w:trPr>
          <w:trHeight w:val="144"/>
          <w:tblCellSpacing w:w="20" w:type="nil"/>
        </w:trPr>
        <w:tc>
          <w:tcPr>
            <w:tcW w:w="0" w:type="auto"/>
            <w:gridSpan w:val="6"/>
            <w:tcMar>
              <w:top w:w="50" w:type="dxa"/>
              <w:left w:w="100" w:type="dxa"/>
            </w:tcMar>
            <w:vAlign w:val="center"/>
          </w:tcPr>
          <w:p w:rsidR="00507867" w:rsidRDefault="00B42D7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Повторительно-обобщающий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модуль</w:t>
            </w:r>
            <w:proofErr w:type="spellEnd"/>
          </w:p>
        </w:tc>
      </w:tr>
      <w:tr w:rsidR="00507867">
        <w:trPr>
          <w:trHeight w:val="144"/>
          <w:tblCellSpacing w:w="20" w:type="nil"/>
        </w:trPr>
        <w:tc>
          <w:tcPr>
            <w:tcW w:w="520" w:type="dxa"/>
            <w:tcMar>
              <w:top w:w="50" w:type="dxa"/>
              <w:left w:w="100" w:type="dxa"/>
            </w:tcMar>
            <w:vAlign w:val="center"/>
          </w:tcPr>
          <w:p w:rsidR="00507867" w:rsidRDefault="00B42D71">
            <w:pPr>
              <w:spacing w:after="0"/>
            </w:pPr>
            <w:r>
              <w:rPr>
                <w:rFonts w:ascii="Times New Roman" w:hAnsi="Times New Roman"/>
                <w:color w:val="000000"/>
                <w:sz w:val="24"/>
              </w:rPr>
              <w:t>6.1</w:t>
            </w:r>
          </w:p>
        </w:tc>
        <w:tc>
          <w:tcPr>
            <w:tcW w:w="2640" w:type="dxa"/>
            <w:tcMar>
              <w:top w:w="50" w:type="dxa"/>
              <w:left w:w="100" w:type="dxa"/>
            </w:tcMar>
            <w:vAlign w:val="center"/>
          </w:tcPr>
          <w:p w:rsidR="00507867" w:rsidRDefault="00B42D71">
            <w:pPr>
              <w:spacing w:after="0"/>
              <w:ind w:left="135"/>
            </w:pPr>
            <w:proofErr w:type="spellStart"/>
            <w:r>
              <w:rPr>
                <w:rFonts w:ascii="Times New Roman" w:hAnsi="Times New Roman"/>
                <w:color w:val="000000"/>
                <w:sz w:val="24"/>
              </w:rPr>
              <w:t>Повторительно-обобщающий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p>
        </w:tc>
        <w:tc>
          <w:tcPr>
            <w:tcW w:w="1011" w:type="dxa"/>
            <w:tcMar>
              <w:top w:w="50" w:type="dxa"/>
              <w:left w:w="100" w:type="dxa"/>
            </w:tcMar>
            <w:vAlign w:val="center"/>
          </w:tcPr>
          <w:p w:rsidR="00507867" w:rsidRDefault="00B42D71">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507867" w:rsidRDefault="00507867">
            <w:pPr>
              <w:spacing w:after="0"/>
              <w:ind w:left="135"/>
              <w:jc w:val="center"/>
            </w:pPr>
          </w:p>
        </w:tc>
        <w:tc>
          <w:tcPr>
            <w:tcW w:w="1823" w:type="dxa"/>
            <w:tcMar>
              <w:top w:w="50" w:type="dxa"/>
              <w:left w:w="100" w:type="dxa"/>
            </w:tcMar>
            <w:vAlign w:val="center"/>
          </w:tcPr>
          <w:p w:rsidR="00507867" w:rsidRDefault="00507867">
            <w:pPr>
              <w:spacing w:after="0"/>
              <w:ind w:left="135"/>
              <w:jc w:val="center"/>
            </w:pPr>
          </w:p>
        </w:tc>
        <w:tc>
          <w:tcPr>
            <w:tcW w:w="2741" w:type="dxa"/>
            <w:tcMar>
              <w:top w:w="50" w:type="dxa"/>
              <w:left w:w="100" w:type="dxa"/>
            </w:tcMar>
            <w:vAlign w:val="center"/>
          </w:tcPr>
          <w:p w:rsidR="00507867" w:rsidRDefault="00507867">
            <w:pPr>
              <w:spacing w:after="0"/>
              <w:ind w:left="135"/>
            </w:pPr>
          </w:p>
        </w:tc>
      </w:tr>
      <w:tr w:rsidR="00507867">
        <w:trPr>
          <w:trHeight w:val="144"/>
          <w:tblCellSpacing w:w="20" w:type="nil"/>
        </w:trPr>
        <w:tc>
          <w:tcPr>
            <w:tcW w:w="0" w:type="auto"/>
            <w:gridSpan w:val="2"/>
            <w:tcMar>
              <w:top w:w="50" w:type="dxa"/>
              <w:left w:w="100" w:type="dxa"/>
            </w:tcMar>
            <w:vAlign w:val="center"/>
          </w:tcPr>
          <w:p w:rsidR="00507867" w:rsidRDefault="00B42D7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507867" w:rsidRDefault="00B42D7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07867" w:rsidRDefault="00507867"/>
        </w:tc>
      </w:tr>
      <w:tr w:rsidR="00507867">
        <w:trPr>
          <w:trHeight w:val="144"/>
          <w:tblCellSpacing w:w="20" w:type="nil"/>
        </w:trPr>
        <w:tc>
          <w:tcPr>
            <w:tcW w:w="0" w:type="auto"/>
            <w:gridSpan w:val="2"/>
            <w:tcMar>
              <w:top w:w="50" w:type="dxa"/>
              <w:left w:w="100" w:type="dxa"/>
            </w:tcMar>
            <w:vAlign w:val="center"/>
          </w:tcPr>
          <w:p w:rsidR="00507867" w:rsidRPr="0068510D" w:rsidRDefault="00B42D71">
            <w:pPr>
              <w:spacing w:after="0"/>
              <w:ind w:left="135"/>
              <w:rPr>
                <w:lang w:val="ru-RU"/>
              </w:rPr>
            </w:pPr>
            <w:r w:rsidRPr="0068510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07867" w:rsidRDefault="00B42D71">
            <w:pPr>
              <w:spacing w:after="0"/>
              <w:ind w:left="135"/>
              <w:jc w:val="center"/>
            </w:pPr>
            <w:r w:rsidRPr="0068510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38" w:type="dxa"/>
            <w:tcMar>
              <w:top w:w="50" w:type="dxa"/>
              <w:left w:w="100" w:type="dxa"/>
            </w:tcMar>
            <w:vAlign w:val="center"/>
          </w:tcPr>
          <w:p w:rsidR="00507867" w:rsidRDefault="00B42D71">
            <w:pPr>
              <w:spacing w:after="0"/>
              <w:ind w:left="135"/>
              <w:jc w:val="center"/>
            </w:pPr>
            <w:r>
              <w:rPr>
                <w:rFonts w:ascii="Times New Roman" w:hAnsi="Times New Roman"/>
                <w:color w:val="000000"/>
                <w:sz w:val="24"/>
              </w:rPr>
              <w:t xml:space="preserve"> 4 </w:t>
            </w:r>
          </w:p>
        </w:tc>
        <w:tc>
          <w:tcPr>
            <w:tcW w:w="1823" w:type="dxa"/>
            <w:tcMar>
              <w:top w:w="50" w:type="dxa"/>
              <w:left w:w="100" w:type="dxa"/>
            </w:tcMar>
            <w:vAlign w:val="center"/>
          </w:tcPr>
          <w:p w:rsidR="00507867" w:rsidRDefault="00B42D71">
            <w:pPr>
              <w:spacing w:after="0"/>
              <w:ind w:left="135"/>
              <w:jc w:val="center"/>
            </w:pPr>
            <w:r>
              <w:rPr>
                <w:rFonts w:ascii="Times New Roman" w:hAnsi="Times New Roman"/>
                <w:color w:val="000000"/>
                <w:sz w:val="24"/>
              </w:rPr>
              <w:t xml:space="preserve"> 23 </w:t>
            </w:r>
          </w:p>
        </w:tc>
        <w:tc>
          <w:tcPr>
            <w:tcW w:w="2741" w:type="dxa"/>
            <w:tcMar>
              <w:top w:w="50" w:type="dxa"/>
              <w:left w:w="100" w:type="dxa"/>
            </w:tcMar>
            <w:vAlign w:val="center"/>
          </w:tcPr>
          <w:p w:rsidR="00507867" w:rsidRDefault="00507867"/>
        </w:tc>
      </w:tr>
    </w:tbl>
    <w:p w:rsidR="00507867" w:rsidRDefault="00507867">
      <w:pPr>
        <w:sectPr w:rsidR="00507867">
          <w:pgSz w:w="16383" w:h="11906" w:orient="landscape"/>
          <w:pgMar w:top="1134" w:right="850" w:bottom="1134" w:left="1701" w:header="720" w:footer="720" w:gutter="0"/>
          <w:cols w:space="720"/>
        </w:sectPr>
      </w:pPr>
    </w:p>
    <w:p w:rsidR="00507867" w:rsidRDefault="00B42D7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646"/>
      </w:tblGrid>
      <w:tr w:rsidR="00507867">
        <w:trPr>
          <w:trHeight w:val="144"/>
          <w:tblCellSpacing w:w="20" w:type="nil"/>
        </w:trPr>
        <w:tc>
          <w:tcPr>
            <w:tcW w:w="501" w:type="dxa"/>
            <w:vMerge w:val="restart"/>
            <w:tcMar>
              <w:top w:w="50" w:type="dxa"/>
              <w:left w:w="100" w:type="dxa"/>
            </w:tcMar>
            <w:vAlign w:val="center"/>
          </w:tcPr>
          <w:p w:rsidR="00507867" w:rsidRDefault="00B42D71">
            <w:pPr>
              <w:spacing w:after="0"/>
              <w:ind w:left="135"/>
            </w:pPr>
            <w:r>
              <w:rPr>
                <w:rFonts w:ascii="Times New Roman" w:hAnsi="Times New Roman"/>
                <w:b/>
                <w:color w:val="000000"/>
                <w:sz w:val="24"/>
              </w:rPr>
              <w:t xml:space="preserve">№ п/п </w:t>
            </w:r>
          </w:p>
          <w:p w:rsidR="00507867" w:rsidRDefault="00507867">
            <w:pPr>
              <w:spacing w:after="0"/>
              <w:ind w:left="135"/>
            </w:pPr>
          </w:p>
        </w:tc>
        <w:tc>
          <w:tcPr>
            <w:tcW w:w="2992" w:type="dxa"/>
            <w:vMerge w:val="restart"/>
            <w:tcMar>
              <w:top w:w="50" w:type="dxa"/>
              <w:left w:w="100" w:type="dxa"/>
            </w:tcMar>
            <w:vAlign w:val="center"/>
          </w:tcPr>
          <w:p w:rsidR="00507867" w:rsidRDefault="00B42D7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07867" w:rsidRDefault="00507867">
            <w:pPr>
              <w:spacing w:after="0"/>
              <w:ind w:left="135"/>
            </w:pPr>
          </w:p>
        </w:tc>
        <w:tc>
          <w:tcPr>
            <w:tcW w:w="0" w:type="auto"/>
            <w:gridSpan w:val="3"/>
            <w:tcMar>
              <w:top w:w="50" w:type="dxa"/>
              <w:left w:w="100" w:type="dxa"/>
            </w:tcMar>
            <w:vAlign w:val="center"/>
          </w:tcPr>
          <w:p w:rsidR="00507867" w:rsidRDefault="00B42D7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507867" w:rsidRDefault="00B42D7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07867" w:rsidRDefault="00507867">
            <w:pPr>
              <w:spacing w:after="0"/>
              <w:ind w:left="135"/>
            </w:pPr>
          </w:p>
        </w:tc>
      </w:tr>
      <w:tr w:rsidR="00507867">
        <w:trPr>
          <w:trHeight w:val="144"/>
          <w:tblCellSpacing w:w="20" w:type="nil"/>
        </w:trPr>
        <w:tc>
          <w:tcPr>
            <w:tcW w:w="0" w:type="auto"/>
            <w:vMerge/>
            <w:tcBorders>
              <w:top w:val="nil"/>
            </w:tcBorders>
            <w:tcMar>
              <w:top w:w="50" w:type="dxa"/>
              <w:left w:w="100" w:type="dxa"/>
            </w:tcMar>
          </w:tcPr>
          <w:p w:rsidR="00507867" w:rsidRDefault="00507867"/>
        </w:tc>
        <w:tc>
          <w:tcPr>
            <w:tcW w:w="0" w:type="auto"/>
            <w:vMerge/>
            <w:tcBorders>
              <w:top w:val="nil"/>
            </w:tcBorders>
            <w:tcMar>
              <w:top w:w="50" w:type="dxa"/>
              <w:left w:w="100" w:type="dxa"/>
            </w:tcMar>
          </w:tcPr>
          <w:p w:rsidR="00507867" w:rsidRDefault="00507867"/>
        </w:tc>
        <w:tc>
          <w:tcPr>
            <w:tcW w:w="977" w:type="dxa"/>
            <w:tcMar>
              <w:top w:w="50" w:type="dxa"/>
              <w:left w:w="100" w:type="dxa"/>
            </w:tcMar>
            <w:vAlign w:val="center"/>
          </w:tcPr>
          <w:p w:rsidR="00507867" w:rsidRDefault="00B42D7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07867" w:rsidRDefault="00507867">
            <w:pPr>
              <w:spacing w:after="0"/>
              <w:ind w:left="135"/>
            </w:pPr>
          </w:p>
        </w:tc>
        <w:tc>
          <w:tcPr>
            <w:tcW w:w="1699" w:type="dxa"/>
            <w:tcMar>
              <w:top w:w="50" w:type="dxa"/>
              <w:left w:w="100" w:type="dxa"/>
            </w:tcMar>
            <w:vAlign w:val="center"/>
          </w:tcPr>
          <w:p w:rsidR="00507867" w:rsidRDefault="00B42D7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07867" w:rsidRDefault="00507867">
            <w:pPr>
              <w:spacing w:after="0"/>
              <w:ind w:left="135"/>
            </w:pPr>
          </w:p>
        </w:tc>
        <w:tc>
          <w:tcPr>
            <w:tcW w:w="1787" w:type="dxa"/>
            <w:tcMar>
              <w:top w:w="50" w:type="dxa"/>
              <w:left w:w="100" w:type="dxa"/>
            </w:tcMar>
            <w:vAlign w:val="center"/>
          </w:tcPr>
          <w:p w:rsidR="00507867" w:rsidRDefault="00B42D7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07867" w:rsidRDefault="00507867">
            <w:pPr>
              <w:spacing w:after="0"/>
              <w:ind w:left="135"/>
            </w:pPr>
          </w:p>
        </w:tc>
        <w:tc>
          <w:tcPr>
            <w:tcW w:w="0" w:type="auto"/>
            <w:vMerge/>
            <w:tcBorders>
              <w:top w:val="nil"/>
            </w:tcBorders>
            <w:tcMar>
              <w:top w:w="50" w:type="dxa"/>
              <w:left w:w="100" w:type="dxa"/>
            </w:tcMar>
          </w:tcPr>
          <w:p w:rsidR="00507867" w:rsidRDefault="00507867"/>
        </w:tc>
      </w:tr>
      <w:tr w:rsidR="00507867">
        <w:trPr>
          <w:trHeight w:val="144"/>
          <w:tblCellSpacing w:w="20" w:type="nil"/>
        </w:trPr>
        <w:tc>
          <w:tcPr>
            <w:tcW w:w="0" w:type="auto"/>
            <w:gridSpan w:val="6"/>
            <w:tcMar>
              <w:top w:w="50" w:type="dxa"/>
              <w:left w:w="100" w:type="dxa"/>
            </w:tcMar>
            <w:vAlign w:val="center"/>
          </w:tcPr>
          <w:p w:rsidR="00507867" w:rsidRDefault="00B42D7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Тепловые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507867">
        <w:trPr>
          <w:trHeight w:val="144"/>
          <w:tblCellSpacing w:w="20" w:type="nil"/>
        </w:trPr>
        <w:tc>
          <w:tcPr>
            <w:tcW w:w="501" w:type="dxa"/>
            <w:tcMar>
              <w:top w:w="50" w:type="dxa"/>
              <w:left w:w="100" w:type="dxa"/>
            </w:tcMar>
            <w:vAlign w:val="center"/>
          </w:tcPr>
          <w:p w:rsidR="00507867" w:rsidRDefault="00B42D71">
            <w:pPr>
              <w:spacing w:after="0"/>
            </w:pPr>
            <w:r>
              <w:rPr>
                <w:rFonts w:ascii="Times New Roman" w:hAnsi="Times New Roman"/>
                <w:color w:val="000000"/>
                <w:sz w:val="24"/>
              </w:rPr>
              <w:t>1.1</w:t>
            </w:r>
          </w:p>
        </w:tc>
        <w:tc>
          <w:tcPr>
            <w:tcW w:w="2992" w:type="dxa"/>
            <w:tcMar>
              <w:top w:w="50" w:type="dxa"/>
              <w:left w:w="100" w:type="dxa"/>
            </w:tcMar>
            <w:vAlign w:val="center"/>
          </w:tcPr>
          <w:p w:rsidR="00507867" w:rsidRDefault="00B42D71">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77" w:type="dxa"/>
            <w:tcMar>
              <w:top w:w="50" w:type="dxa"/>
              <w:left w:w="100" w:type="dxa"/>
            </w:tcMar>
            <w:vAlign w:val="center"/>
          </w:tcPr>
          <w:p w:rsidR="00507867" w:rsidRDefault="00B42D71">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07867" w:rsidRDefault="00507867">
            <w:pPr>
              <w:spacing w:after="0"/>
              <w:ind w:left="135"/>
              <w:jc w:val="center"/>
            </w:pPr>
          </w:p>
        </w:tc>
        <w:tc>
          <w:tcPr>
            <w:tcW w:w="1787" w:type="dxa"/>
            <w:tcMar>
              <w:top w:w="50" w:type="dxa"/>
              <w:left w:w="100" w:type="dxa"/>
            </w:tcMar>
            <w:vAlign w:val="center"/>
          </w:tcPr>
          <w:p w:rsidR="00507867" w:rsidRDefault="00507867">
            <w:pPr>
              <w:spacing w:after="0"/>
              <w:ind w:left="135"/>
              <w:jc w:val="center"/>
            </w:pPr>
          </w:p>
        </w:tc>
        <w:tc>
          <w:tcPr>
            <w:tcW w:w="2646" w:type="dxa"/>
            <w:tcMar>
              <w:top w:w="50" w:type="dxa"/>
              <w:left w:w="100" w:type="dxa"/>
            </w:tcMar>
            <w:vAlign w:val="center"/>
          </w:tcPr>
          <w:p w:rsidR="00507867" w:rsidRDefault="00507867">
            <w:pPr>
              <w:spacing w:after="0"/>
              <w:ind w:left="135"/>
            </w:pPr>
          </w:p>
        </w:tc>
      </w:tr>
      <w:tr w:rsidR="00507867">
        <w:trPr>
          <w:trHeight w:val="144"/>
          <w:tblCellSpacing w:w="20" w:type="nil"/>
        </w:trPr>
        <w:tc>
          <w:tcPr>
            <w:tcW w:w="501" w:type="dxa"/>
            <w:tcMar>
              <w:top w:w="50" w:type="dxa"/>
              <w:left w:w="100" w:type="dxa"/>
            </w:tcMar>
            <w:vAlign w:val="center"/>
          </w:tcPr>
          <w:p w:rsidR="00507867" w:rsidRDefault="00B42D71">
            <w:pPr>
              <w:spacing w:after="0"/>
            </w:pPr>
            <w:r>
              <w:rPr>
                <w:rFonts w:ascii="Times New Roman" w:hAnsi="Times New Roman"/>
                <w:color w:val="000000"/>
                <w:sz w:val="24"/>
              </w:rPr>
              <w:t>1.2</w:t>
            </w:r>
          </w:p>
        </w:tc>
        <w:tc>
          <w:tcPr>
            <w:tcW w:w="2992" w:type="dxa"/>
            <w:tcMar>
              <w:top w:w="50" w:type="dxa"/>
              <w:left w:w="100" w:type="dxa"/>
            </w:tcMar>
            <w:vAlign w:val="center"/>
          </w:tcPr>
          <w:p w:rsidR="00507867" w:rsidRDefault="00B42D71">
            <w:pPr>
              <w:spacing w:after="0"/>
              <w:ind w:left="135"/>
            </w:pPr>
            <w:proofErr w:type="spellStart"/>
            <w:r>
              <w:rPr>
                <w:rFonts w:ascii="Times New Roman" w:hAnsi="Times New Roman"/>
                <w:color w:val="000000"/>
                <w:sz w:val="24"/>
              </w:rPr>
              <w:t>Тепловые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процессы</w:t>
            </w:r>
            <w:proofErr w:type="spellEnd"/>
          </w:p>
        </w:tc>
        <w:tc>
          <w:tcPr>
            <w:tcW w:w="977" w:type="dxa"/>
            <w:tcMar>
              <w:top w:w="50" w:type="dxa"/>
              <w:left w:w="100" w:type="dxa"/>
            </w:tcMar>
            <w:vAlign w:val="center"/>
          </w:tcPr>
          <w:p w:rsidR="00507867" w:rsidRDefault="00B42D71">
            <w:pPr>
              <w:spacing w:after="0"/>
              <w:ind w:left="135"/>
              <w:jc w:val="center"/>
            </w:pPr>
            <w:r>
              <w:rPr>
                <w:rFonts w:ascii="Times New Roman" w:hAnsi="Times New Roman"/>
                <w:color w:val="000000"/>
                <w:sz w:val="24"/>
              </w:rPr>
              <w:t xml:space="preserve"> 33 </w:t>
            </w:r>
          </w:p>
        </w:tc>
        <w:tc>
          <w:tcPr>
            <w:tcW w:w="1699" w:type="dxa"/>
            <w:tcMar>
              <w:top w:w="50" w:type="dxa"/>
              <w:left w:w="100" w:type="dxa"/>
            </w:tcMar>
            <w:vAlign w:val="center"/>
          </w:tcPr>
          <w:p w:rsidR="00507867" w:rsidRDefault="00B42D7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07867" w:rsidRDefault="00B42D71">
            <w:pPr>
              <w:spacing w:after="0"/>
              <w:ind w:left="135"/>
              <w:jc w:val="center"/>
            </w:pPr>
            <w:r>
              <w:rPr>
                <w:rFonts w:ascii="Times New Roman" w:hAnsi="Times New Roman"/>
                <w:color w:val="000000"/>
                <w:sz w:val="24"/>
              </w:rPr>
              <w:t xml:space="preserve"> 6.5 </w:t>
            </w:r>
          </w:p>
        </w:tc>
        <w:tc>
          <w:tcPr>
            <w:tcW w:w="2646" w:type="dxa"/>
            <w:tcMar>
              <w:top w:w="50" w:type="dxa"/>
              <w:left w:w="100" w:type="dxa"/>
            </w:tcMar>
            <w:vAlign w:val="center"/>
          </w:tcPr>
          <w:p w:rsidR="00507867" w:rsidRDefault="00507867">
            <w:pPr>
              <w:spacing w:after="0"/>
              <w:ind w:left="135"/>
            </w:pPr>
          </w:p>
        </w:tc>
      </w:tr>
      <w:tr w:rsidR="00507867">
        <w:trPr>
          <w:trHeight w:val="144"/>
          <w:tblCellSpacing w:w="20" w:type="nil"/>
        </w:trPr>
        <w:tc>
          <w:tcPr>
            <w:tcW w:w="0" w:type="auto"/>
            <w:gridSpan w:val="2"/>
            <w:tcMar>
              <w:top w:w="50" w:type="dxa"/>
              <w:left w:w="100" w:type="dxa"/>
            </w:tcMar>
            <w:vAlign w:val="center"/>
          </w:tcPr>
          <w:p w:rsidR="00507867" w:rsidRDefault="00B42D7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507867" w:rsidRDefault="00B42D71">
            <w:pPr>
              <w:spacing w:after="0"/>
              <w:ind w:left="135"/>
              <w:jc w:val="center"/>
            </w:pPr>
            <w:r>
              <w:rPr>
                <w:rFonts w:ascii="Times New Roman" w:hAnsi="Times New Roman"/>
                <w:color w:val="000000"/>
                <w:sz w:val="24"/>
              </w:rPr>
              <w:t xml:space="preserve"> 39 </w:t>
            </w:r>
          </w:p>
        </w:tc>
        <w:tc>
          <w:tcPr>
            <w:tcW w:w="0" w:type="auto"/>
            <w:gridSpan w:val="3"/>
            <w:tcMar>
              <w:top w:w="50" w:type="dxa"/>
              <w:left w:w="100" w:type="dxa"/>
            </w:tcMar>
            <w:vAlign w:val="center"/>
          </w:tcPr>
          <w:p w:rsidR="00507867" w:rsidRDefault="00507867"/>
        </w:tc>
      </w:tr>
      <w:tr w:rsidR="00507867" w:rsidRPr="00027665">
        <w:trPr>
          <w:trHeight w:val="144"/>
          <w:tblCellSpacing w:w="20" w:type="nil"/>
        </w:trPr>
        <w:tc>
          <w:tcPr>
            <w:tcW w:w="0" w:type="auto"/>
            <w:gridSpan w:val="6"/>
            <w:tcMar>
              <w:top w:w="50" w:type="dxa"/>
              <w:left w:w="100" w:type="dxa"/>
            </w:tcMar>
            <w:vAlign w:val="center"/>
          </w:tcPr>
          <w:p w:rsidR="00507867" w:rsidRPr="0068510D" w:rsidRDefault="00B42D71">
            <w:pPr>
              <w:spacing w:after="0"/>
              <w:ind w:left="135"/>
              <w:rPr>
                <w:lang w:val="ru-RU"/>
              </w:rPr>
            </w:pPr>
            <w:r w:rsidRPr="0068510D">
              <w:rPr>
                <w:rFonts w:ascii="Times New Roman" w:hAnsi="Times New Roman"/>
                <w:b/>
                <w:color w:val="000000"/>
                <w:sz w:val="24"/>
                <w:lang w:val="ru-RU"/>
              </w:rPr>
              <w:t>Раздел 2.</w:t>
            </w:r>
            <w:r w:rsidRPr="0068510D">
              <w:rPr>
                <w:rFonts w:ascii="Times New Roman" w:hAnsi="Times New Roman"/>
                <w:color w:val="000000"/>
                <w:sz w:val="24"/>
                <w:lang w:val="ru-RU"/>
              </w:rPr>
              <w:t xml:space="preserve"> </w:t>
            </w:r>
            <w:r w:rsidRPr="0068510D">
              <w:rPr>
                <w:rFonts w:ascii="Times New Roman" w:hAnsi="Times New Roman"/>
                <w:b/>
                <w:color w:val="000000"/>
                <w:sz w:val="24"/>
                <w:lang w:val="ru-RU"/>
              </w:rPr>
              <w:t>Электрические и магнитные явления</w:t>
            </w:r>
          </w:p>
        </w:tc>
      </w:tr>
      <w:tr w:rsidR="00507867">
        <w:trPr>
          <w:trHeight w:val="144"/>
          <w:tblCellSpacing w:w="20" w:type="nil"/>
        </w:trPr>
        <w:tc>
          <w:tcPr>
            <w:tcW w:w="501" w:type="dxa"/>
            <w:tcMar>
              <w:top w:w="50" w:type="dxa"/>
              <w:left w:w="100" w:type="dxa"/>
            </w:tcMar>
            <w:vAlign w:val="center"/>
          </w:tcPr>
          <w:p w:rsidR="00507867" w:rsidRDefault="00B42D71">
            <w:pPr>
              <w:spacing w:after="0"/>
            </w:pPr>
            <w:r>
              <w:rPr>
                <w:rFonts w:ascii="Times New Roman" w:hAnsi="Times New Roman"/>
                <w:color w:val="000000"/>
                <w:sz w:val="24"/>
              </w:rPr>
              <w:t>2.1</w:t>
            </w:r>
          </w:p>
        </w:tc>
        <w:tc>
          <w:tcPr>
            <w:tcW w:w="2992" w:type="dxa"/>
            <w:tcMar>
              <w:top w:w="50" w:type="dxa"/>
              <w:left w:w="100" w:type="dxa"/>
            </w:tcMar>
            <w:vAlign w:val="center"/>
          </w:tcPr>
          <w:p w:rsidR="00507867" w:rsidRPr="0068510D" w:rsidRDefault="00B42D71">
            <w:pPr>
              <w:spacing w:after="0"/>
              <w:ind w:left="135"/>
              <w:rPr>
                <w:lang w:val="ru-RU"/>
              </w:rPr>
            </w:pPr>
            <w:r w:rsidRPr="0068510D">
              <w:rPr>
                <w:rFonts w:ascii="Times New Roman" w:hAnsi="Times New Roman"/>
                <w:color w:val="000000"/>
                <w:sz w:val="24"/>
                <w:lang w:val="ru-RU"/>
              </w:rPr>
              <w:t>Электрические заряды. Заряженные тела и их взаимодействия</w:t>
            </w:r>
          </w:p>
        </w:tc>
        <w:tc>
          <w:tcPr>
            <w:tcW w:w="977" w:type="dxa"/>
            <w:tcMar>
              <w:top w:w="50" w:type="dxa"/>
              <w:left w:w="100" w:type="dxa"/>
            </w:tcMar>
            <w:vAlign w:val="center"/>
          </w:tcPr>
          <w:p w:rsidR="00507867" w:rsidRDefault="00B42D71">
            <w:pPr>
              <w:spacing w:after="0"/>
              <w:ind w:left="135"/>
              <w:jc w:val="center"/>
            </w:pPr>
            <w:r w:rsidRPr="0068510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507867" w:rsidRDefault="00507867">
            <w:pPr>
              <w:spacing w:after="0"/>
              <w:ind w:left="135"/>
              <w:jc w:val="center"/>
            </w:pPr>
          </w:p>
        </w:tc>
        <w:tc>
          <w:tcPr>
            <w:tcW w:w="1787" w:type="dxa"/>
            <w:tcMar>
              <w:top w:w="50" w:type="dxa"/>
              <w:left w:w="100" w:type="dxa"/>
            </w:tcMar>
            <w:vAlign w:val="center"/>
          </w:tcPr>
          <w:p w:rsidR="00507867" w:rsidRDefault="00B42D7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07867" w:rsidRDefault="00507867">
            <w:pPr>
              <w:spacing w:after="0"/>
              <w:ind w:left="135"/>
            </w:pPr>
          </w:p>
        </w:tc>
      </w:tr>
      <w:tr w:rsidR="00507867">
        <w:trPr>
          <w:trHeight w:val="144"/>
          <w:tblCellSpacing w:w="20" w:type="nil"/>
        </w:trPr>
        <w:tc>
          <w:tcPr>
            <w:tcW w:w="501" w:type="dxa"/>
            <w:tcMar>
              <w:top w:w="50" w:type="dxa"/>
              <w:left w:w="100" w:type="dxa"/>
            </w:tcMar>
            <w:vAlign w:val="center"/>
          </w:tcPr>
          <w:p w:rsidR="00507867" w:rsidRDefault="00B42D71">
            <w:pPr>
              <w:spacing w:after="0"/>
            </w:pPr>
            <w:r>
              <w:rPr>
                <w:rFonts w:ascii="Times New Roman" w:hAnsi="Times New Roman"/>
                <w:color w:val="000000"/>
                <w:sz w:val="24"/>
              </w:rPr>
              <w:t>2.2</w:t>
            </w:r>
          </w:p>
        </w:tc>
        <w:tc>
          <w:tcPr>
            <w:tcW w:w="2992" w:type="dxa"/>
            <w:tcMar>
              <w:top w:w="50" w:type="dxa"/>
              <w:left w:w="100" w:type="dxa"/>
            </w:tcMar>
            <w:vAlign w:val="center"/>
          </w:tcPr>
          <w:p w:rsidR="00507867" w:rsidRDefault="00B42D71">
            <w:pPr>
              <w:spacing w:after="0"/>
              <w:ind w:left="135"/>
            </w:pP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p>
        </w:tc>
        <w:tc>
          <w:tcPr>
            <w:tcW w:w="977" w:type="dxa"/>
            <w:tcMar>
              <w:top w:w="50" w:type="dxa"/>
              <w:left w:w="100" w:type="dxa"/>
            </w:tcMar>
            <w:vAlign w:val="center"/>
          </w:tcPr>
          <w:p w:rsidR="00507867" w:rsidRDefault="00B42D71">
            <w:pPr>
              <w:spacing w:after="0"/>
              <w:ind w:left="135"/>
              <w:jc w:val="center"/>
            </w:pPr>
            <w:r>
              <w:rPr>
                <w:rFonts w:ascii="Times New Roman" w:hAnsi="Times New Roman"/>
                <w:color w:val="000000"/>
                <w:sz w:val="24"/>
              </w:rPr>
              <w:t xml:space="preserve"> 31 </w:t>
            </w:r>
          </w:p>
        </w:tc>
        <w:tc>
          <w:tcPr>
            <w:tcW w:w="1699" w:type="dxa"/>
            <w:tcMar>
              <w:top w:w="50" w:type="dxa"/>
              <w:left w:w="100" w:type="dxa"/>
            </w:tcMar>
            <w:vAlign w:val="center"/>
          </w:tcPr>
          <w:p w:rsidR="00507867" w:rsidRDefault="00B42D7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07867" w:rsidRDefault="00B42D71">
            <w:pPr>
              <w:spacing w:after="0"/>
              <w:ind w:left="135"/>
              <w:jc w:val="center"/>
            </w:pPr>
            <w:r>
              <w:rPr>
                <w:rFonts w:ascii="Times New Roman" w:hAnsi="Times New Roman"/>
                <w:color w:val="000000"/>
                <w:sz w:val="24"/>
              </w:rPr>
              <w:t xml:space="preserve"> 10 </w:t>
            </w:r>
          </w:p>
        </w:tc>
        <w:tc>
          <w:tcPr>
            <w:tcW w:w="2646" w:type="dxa"/>
            <w:tcMar>
              <w:top w:w="50" w:type="dxa"/>
              <w:left w:w="100" w:type="dxa"/>
            </w:tcMar>
            <w:vAlign w:val="center"/>
          </w:tcPr>
          <w:p w:rsidR="00507867" w:rsidRDefault="00507867">
            <w:pPr>
              <w:spacing w:after="0"/>
              <w:ind w:left="135"/>
            </w:pPr>
          </w:p>
        </w:tc>
      </w:tr>
      <w:tr w:rsidR="00507867">
        <w:trPr>
          <w:trHeight w:val="144"/>
          <w:tblCellSpacing w:w="20" w:type="nil"/>
        </w:trPr>
        <w:tc>
          <w:tcPr>
            <w:tcW w:w="501" w:type="dxa"/>
            <w:tcMar>
              <w:top w:w="50" w:type="dxa"/>
              <w:left w:w="100" w:type="dxa"/>
            </w:tcMar>
            <w:vAlign w:val="center"/>
          </w:tcPr>
          <w:p w:rsidR="00507867" w:rsidRDefault="00B42D71">
            <w:pPr>
              <w:spacing w:after="0"/>
            </w:pPr>
            <w:r>
              <w:rPr>
                <w:rFonts w:ascii="Times New Roman" w:hAnsi="Times New Roman"/>
                <w:color w:val="000000"/>
                <w:sz w:val="24"/>
              </w:rPr>
              <w:t>2.3</w:t>
            </w:r>
          </w:p>
        </w:tc>
        <w:tc>
          <w:tcPr>
            <w:tcW w:w="2992" w:type="dxa"/>
            <w:tcMar>
              <w:top w:w="50" w:type="dxa"/>
              <w:left w:w="100" w:type="dxa"/>
            </w:tcMar>
            <w:vAlign w:val="center"/>
          </w:tcPr>
          <w:p w:rsidR="00507867" w:rsidRDefault="00B42D71">
            <w:pPr>
              <w:spacing w:after="0"/>
              <w:ind w:left="135"/>
            </w:pPr>
            <w:proofErr w:type="spellStart"/>
            <w:r>
              <w:rPr>
                <w:rFonts w:ascii="Times New Roman" w:hAnsi="Times New Roman"/>
                <w:color w:val="000000"/>
                <w:sz w:val="24"/>
              </w:rPr>
              <w:t>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977" w:type="dxa"/>
            <w:tcMar>
              <w:top w:w="50" w:type="dxa"/>
              <w:left w:w="100" w:type="dxa"/>
            </w:tcMar>
            <w:vAlign w:val="center"/>
          </w:tcPr>
          <w:p w:rsidR="00507867" w:rsidRDefault="00B42D71">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507867" w:rsidRDefault="00507867">
            <w:pPr>
              <w:spacing w:after="0"/>
              <w:ind w:left="135"/>
              <w:jc w:val="center"/>
            </w:pPr>
          </w:p>
        </w:tc>
        <w:tc>
          <w:tcPr>
            <w:tcW w:w="1787" w:type="dxa"/>
            <w:tcMar>
              <w:top w:w="50" w:type="dxa"/>
              <w:left w:w="100" w:type="dxa"/>
            </w:tcMar>
            <w:vAlign w:val="center"/>
          </w:tcPr>
          <w:p w:rsidR="00507867" w:rsidRDefault="00B42D71">
            <w:pPr>
              <w:spacing w:after="0"/>
              <w:ind w:left="135"/>
              <w:jc w:val="center"/>
            </w:pPr>
            <w:r>
              <w:rPr>
                <w:rFonts w:ascii="Times New Roman" w:hAnsi="Times New Roman"/>
                <w:color w:val="000000"/>
                <w:sz w:val="24"/>
              </w:rPr>
              <w:t xml:space="preserve"> 4 </w:t>
            </w:r>
          </w:p>
        </w:tc>
        <w:tc>
          <w:tcPr>
            <w:tcW w:w="2646" w:type="dxa"/>
            <w:tcMar>
              <w:top w:w="50" w:type="dxa"/>
              <w:left w:w="100" w:type="dxa"/>
            </w:tcMar>
            <w:vAlign w:val="center"/>
          </w:tcPr>
          <w:p w:rsidR="00507867" w:rsidRDefault="00507867">
            <w:pPr>
              <w:spacing w:after="0"/>
              <w:ind w:left="135"/>
            </w:pPr>
          </w:p>
        </w:tc>
      </w:tr>
      <w:tr w:rsidR="00507867">
        <w:trPr>
          <w:trHeight w:val="144"/>
          <w:tblCellSpacing w:w="20" w:type="nil"/>
        </w:trPr>
        <w:tc>
          <w:tcPr>
            <w:tcW w:w="501" w:type="dxa"/>
            <w:tcMar>
              <w:top w:w="50" w:type="dxa"/>
              <w:left w:w="100" w:type="dxa"/>
            </w:tcMar>
            <w:vAlign w:val="center"/>
          </w:tcPr>
          <w:p w:rsidR="00507867" w:rsidRDefault="00B42D71">
            <w:pPr>
              <w:spacing w:after="0"/>
            </w:pPr>
            <w:r>
              <w:rPr>
                <w:rFonts w:ascii="Times New Roman" w:hAnsi="Times New Roman"/>
                <w:color w:val="000000"/>
                <w:sz w:val="24"/>
              </w:rPr>
              <w:t>2.4</w:t>
            </w:r>
          </w:p>
        </w:tc>
        <w:tc>
          <w:tcPr>
            <w:tcW w:w="2992" w:type="dxa"/>
            <w:tcMar>
              <w:top w:w="50" w:type="dxa"/>
              <w:left w:w="100" w:type="dxa"/>
            </w:tcMar>
            <w:vAlign w:val="center"/>
          </w:tcPr>
          <w:p w:rsidR="00507867" w:rsidRDefault="00B42D71">
            <w:pPr>
              <w:spacing w:after="0"/>
              <w:ind w:left="135"/>
            </w:pP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rsidR="00507867" w:rsidRDefault="00B42D7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07867" w:rsidRDefault="00B42D7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07867" w:rsidRDefault="00B42D7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07867" w:rsidRDefault="00507867">
            <w:pPr>
              <w:spacing w:after="0"/>
              <w:ind w:left="135"/>
            </w:pPr>
          </w:p>
        </w:tc>
      </w:tr>
      <w:tr w:rsidR="00507867">
        <w:trPr>
          <w:trHeight w:val="144"/>
          <w:tblCellSpacing w:w="20" w:type="nil"/>
        </w:trPr>
        <w:tc>
          <w:tcPr>
            <w:tcW w:w="0" w:type="auto"/>
            <w:gridSpan w:val="2"/>
            <w:tcMar>
              <w:top w:w="50" w:type="dxa"/>
              <w:left w:w="100" w:type="dxa"/>
            </w:tcMar>
            <w:vAlign w:val="center"/>
          </w:tcPr>
          <w:p w:rsidR="00507867" w:rsidRDefault="00B42D7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507867" w:rsidRDefault="00B42D71">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507867" w:rsidRDefault="00507867"/>
        </w:tc>
      </w:tr>
      <w:tr w:rsidR="00507867">
        <w:trPr>
          <w:trHeight w:val="144"/>
          <w:tblCellSpacing w:w="20" w:type="nil"/>
        </w:trPr>
        <w:tc>
          <w:tcPr>
            <w:tcW w:w="0" w:type="auto"/>
            <w:gridSpan w:val="6"/>
            <w:tcMar>
              <w:top w:w="50" w:type="dxa"/>
              <w:left w:w="100" w:type="dxa"/>
            </w:tcMar>
            <w:vAlign w:val="center"/>
          </w:tcPr>
          <w:p w:rsidR="00507867" w:rsidRDefault="00B42D7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Повторительно-обобщающий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модуль</w:t>
            </w:r>
            <w:proofErr w:type="spellEnd"/>
          </w:p>
        </w:tc>
      </w:tr>
      <w:tr w:rsidR="00507867">
        <w:trPr>
          <w:trHeight w:val="144"/>
          <w:tblCellSpacing w:w="20" w:type="nil"/>
        </w:trPr>
        <w:tc>
          <w:tcPr>
            <w:tcW w:w="501" w:type="dxa"/>
            <w:tcMar>
              <w:top w:w="50" w:type="dxa"/>
              <w:left w:w="100" w:type="dxa"/>
            </w:tcMar>
            <w:vAlign w:val="center"/>
          </w:tcPr>
          <w:p w:rsidR="00507867" w:rsidRDefault="00B42D71">
            <w:pPr>
              <w:spacing w:after="0"/>
            </w:pPr>
            <w:r>
              <w:rPr>
                <w:rFonts w:ascii="Times New Roman" w:hAnsi="Times New Roman"/>
                <w:color w:val="000000"/>
                <w:sz w:val="24"/>
              </w:rPr>
              <w:t>3.1</w:t>
            </w:r>
          </w:p>
        </w:tc>
        <w:tc>
          <w:tcPr>
            <w:tcW w:w="2992" w:type="dxa"/>
            <w:tcMar>
              <w:top w:w="50" w:type="dxa"/>
              <w:left w:w="100" w:type="dxa"/>
            </w:tcMar>
            <w:vAlign w:val="center"/>
          </w:tcPr>
          <w:p w:rsidR="00507867" w:rsidRDefault="00B42D71">
            <w:pPr>
              <w:spacing w:after="0"/>
              <w:ind w:left="135"/>
            </w:pPr>
            <w:proofErr w:type="spellStart"/>
            <w:r>
              <w:rPr>
                <w:rFonts w:ascii="Times New Roman" w:hAnsi="Times New Roman"/>
                <w:color w:val="000000"/>
                <w:sz w:val="24"/>
              </w:rPr>
              <w:t>Повторительно-обобщающий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p>
        </w:tc>
        <w:tc>
          <w:tcPr>
            <w:tcW w:w="977" w:type="dxa"/>
            <w:tcMar>
              <w:top w:w="50" w:type="dxa"/>
              <w:left w:w="100" w:type="dxa"/>
            </w:tcMar>
            <w:vAlign w:val="center"/>
          </w:tcPr>
          <w:p w:rsidR="00507867" w:rsidRDefault="00B42D71">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507867" w:rsidRDefault="00507867">
            <w:pPr>
              <w:spacing w:after="0"/>
              <w:ind w:left="135"/>
              <w:jc w:val="center"/>
            </w:pPr>
          </w:p>
        </w:tc>
        <w:tc>
          <w:tcPr>
            <w:tcW w:w="1787" w:type="dxa"/>
            <w:tcMar>
              <w:top w:w="50" w:type="dxa"/>
              <w:left w:w="100" w:type="dxa"/>
            </w:tcMar>
            <w:vAlign w:val="center"/>
          </w:tcPr>
          <w:p w:rsidR="00507867" w:rsidRDefault="00507867">
            <w:pPr>
              <w:spacing w:after="0"/>
              <w:ind w:left="135"/>
              <w:jc w:val="center"/>
            </w:pPr>
          </w:p>
        </w:tc>
        <w:tc>
          <w:tcPr>
            <w:tcW w:w="2646" w:type="dxa"/>
            <w:tcMar>
              <w:top w:w="50" w:type="dxa"/>
              <w:left w:w="100" w:type="dxa"/>
            </w:tcMar>
            <w:vAlign w:val="center"/>
          </w:tcPr>
          <w:p w:rsidR="00507867" w:rsidRDefault="00507867">
            <w:pPr>
              <w:spacing w:after="0"/>
              <w:ind w:left="135"/>
            </w:pPr>
          </w:p>
        </w:tc>
      </w:tr>
      <w:tr w:rsidR="00507867">
        <w:trPr>
          <w:trHeight w:val="144"/>
          <w:tblCellSpacing w:w="20" w:type="nil"/>
        </w:trPr>
        <w:tc>
          <w:tcPr>
            <w:tcW w:w="0" w:type="auto"/>
            <w:gridSpan w:val="2"/>
            <w:tcMar>
              <w:top w:w="50" w:type="dxa"/>
              <w:left w:w="100" w:type="dxa"/>
            </w:tcMar>
            <w:vAlign w:val="center"/>
          </w:tcPr>
          <w:p w:rsidR="00507867" w:rsidRDefault="00B42D7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507867" w:rsidRDefault="00B42D7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07867" w:rsidRDefault="00507867"/>
        </w:tc>
      </w:tr>
      <w:tr w:rsidR="00507867">
        <w:trPr>
          <w:trHeight w:val="144"/>
          <w:tblCellSpacing w:w="20" w:type="nil"/>
        </w:trPr>
        <w:tc>
          <w:tcPr>
            <w:tcW w:w="0" w:type="auto"/>
            <w:gridSpan w:val="2"/>
            <w:tcMar>
              <w:top w:w="50" w:type="dxa"/>
              <w:left w:w="100" w:type="dxa"/>
            </w:tcMar>
            <w:vAlign w:val="center"/>
          </w:tcPr>
          <w:p w:rsidR="00507867" w:rsidRPr="0068510D" w:rsidRDefault="00B42D71">
            <w:pPr>
              <w:spacing w:after="0"/>
              <w:ind w:left="135"/>
              <w:rPr>
                <w:lang w:val="ru-RU"/>
              </w:rPr>
            </w:pPr>
            <w:r w:rsidRPr="0068510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07867" w:rsidRDefault="00B42D71">
            <w:pPr>
              <w:spacing w:after="0"/>
              <w:ind w:left="135"/>
              <w:jc w:val="center"/>
            </w:pPr>
            <w:r w:rsidRPr="0068510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507867" w:rsidRDefault="00B42D71">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507867" w:rsidRDefault="00B42D71">
            <w:pPr>
              <w:spacing w:after="0"/>
              <w:ind w:left="135"/>
              <w:jc w:val="center"/>
            </w:pPr>
            <w:r>
              <w:rPr>
                <w:rFonts w:ascii="Times New Roman" w:hAnsi="Times New Roman"/>
                <w:color w:val="000000"/>
                <w:sz w:val="24"/>
              </w:rPr>
              <w:t xml:space="preserve"> 22.5 </w:t>
            </w:r>
          </w:p>
        </w:tc>
        <w:tc>
          <w:tcPr>
            <w:tcW w:w="2646" w:type="dxa"/>
            <w:tcMar>
              <w:top w:w="50" w:type="dxa"/>
              <w:left w:w="100" w:type="dxa"/>
            </w:tcMar>
            <w:vAlign w:val="center"/>
          </w:tcPr>
          <w:p w:rsidR="00507867" w:rsidRDefault="00507867"/>
        </w:tc>
      </w:tr>
    </w:tbl>
    <w:p w:rsidR="00507867" w:rsidRDefault="00507867">
      <w:pPr>
        <w:sectPr w:rsidR="00507867">
          <w:pgSz w:w="16383" w:h="11906" w:orient="landscape"/>
          <w:pgMar w:top="1134" w:right="850" w:bottom="1134" w:left="1701" w:header="720" w:footer="720" w:gutter="0"/>
          <w:cols w:space="720"/>
        </w:sectPr>
      </w:pPr>
    </w:p>
    <w:p w:rsidR="00507867" w:rsidRDefault="00B42D7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646"/>
      </w:tblGrid>
      <w:tr w:rsidR="00507867">
        <w:trPr>
          <w:trHeight w:val="144"/>
          <w:tblCellSpacing w:w="20" w:type="nil"/>
        </w:trPr>
        <w:tc>
          <w:tcPr>
            <w:tcW w:w="501" w:type="dxa"/>
            <w:vMerge w:val="restart"/>
            <w:tcMar>
              <w:top w:w="50" w:type="dxa"/>
              <w:left w:w="100" w:type="dxa"/>
            </w:tcMar>
            <w:vAlign w:val="center"/>
          </w:tcPr>
          <w:p w:rsidR="00507867" w:rsidRDefault="00B42D71">
            <w:pPr>
              <w:spacing w:after="0"/>
              <w:ind w:left="135"/>
            </w:pPr>
            <w:r>
              <w:rPr>
                <w:rFonts w:ascii="Times New Roman" w:hAnsi="Times New Roman"/>
                <w:b/>
                <w:color w:val="000000"/>
                <w:sz w:val="24"/>
              </w:rPr>
              <w:t xml:space="preserve">№ п/п </w:t>
            </w:r>
          </w:p>
          <w:p w:rsidR="00507867" w:rsidRDefault="00507867">
            <w:pPr>
              <w:spacing w:after="0"/>
              <w:ind w:left="135"/>
            </w:pPr>
          </w:p>
        </w:tc>
        <w:tc>
          <w:tcPr>
            <w:tcW w:w="2992" w:type="dxa"/>
            <w:vMerge w:val="restart"/>
            <w:tcMar>
              <w:top w:w="50" w:type="dxa"/>
              <w:left w:w="100" w:type="dxa"/>
            </w:tcMar>
            <w:vAlign w:val="center"/>
          </w:tcPr>
          <w:p w:rsidR="00507867" w:rsidRDefault="00B42D7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07867" w:rsidRDefault="00507867">
            <w:pPr>
              <w:spacing w:after="0"/>
              <w:ind w:left="135"/>
            </w:pPr>
          </w:p>
        </w:tc>
        <w:tc>
          <w:tcPr>
            <w:tcW w:w="0" w:type="auto"/>
            <w:gridSpan w:val="3"/>
            <w:tcMar>
              <w:top w:w="50" w:type="dxa"/>
              <w:left w:w="100" w:type="dxa"/>
            </w:tcMar>
            <w:vAlign w:val="center"/>
          </w:tcPr>
          <w:p w:rsidR="00507867" w:rsidRDefault="00B42D7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507867" w:rsidRDefault="00B42D7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07867" w:rsidRDefault="00507867">
            <w:pPr>
              <w:spacing w:after="0"/>
              <w:ind w:left="135"/>
            </w:pPr>
          </w:p>
        </w:tc>
      </w:tr>
      <w:tr w:rsidR="00507867">
        <w:trPr>
          <w:trHeight w:val="144"/>
          <w:tblCellSpacing w:w="20" w:type="nil"/>
        </w:trPr>
        <w:tc>
          <w:tcPr>
            <w:tcW w:w="0" w:type="auto"/>
            <w:vMerge/>
            <w:tcBorders>
              <w:top w:val="nil"/>
            </w:tcBorders>
            <w:tcMar>
              <w:top w:w="50" w:type="dxa"/>
              <w:left w:w="100" w:type="dxa"/>
            </w:tcMar>
          </w:tcPr>
          <w:p w:rsidR="00507867" w:rsidRDefault="00507867"/>
        </w:tc>
        <w:tc>
          <w:tcPr>
            <w:tcW w:w="0" w:type="auto"/>
            <w:vMerge/>
            <w:tcBorders>
              <w:top w:val="nil"/>
            </w:tcBorders>
            <w:tcMar>
              <w:top w:w="50" w:type="dxa"/>
              <w:left w:w="100" w:type="dxa"/>
            </w:tcMar>
          </w:tcPr>
          <w:p w:rsidR="00507867" w:rsidRDefault="00507867"/>
        </w:tc>
        <w:tc>
          <w:tcPr>
            <w:tcW w:w="977" w:type="dxa"/>
            <w:tcMar>
              <w:top w:w="50" w:type="dxa"/>
              <w:left w:w="100" w:type="dxa"/>
            </w:tcMar>
            <w:vAlign w:val="center"/>
          </w:tcPr>
          <w:p w:rsidR="00507867" w:rsidRDefault="00B42D7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07867" w:rsidRDefault="00507867">
            <w:pPr>
              <w:spacing w:after="0"/>
              <w:ind w:left="135"/>
            </w:pPr>
          </w:p>
        </w:tc>
        <w:tc>
          <w:tcPr>
            <w:tcW w:w="1699" w:type="dxa"/>
            <w:tcMar>
              <w:top w:w="50" w:type="dxa"/>
              <w:left w:w="100" w:type="dxa"/>
            </w:tcMar>
            <w:vAlign w:val="center"/>
          </w:tcPr>
          <w:p w:rsidR="00507867" w:rsidRDefault="00B42D7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07867" w:rsidRDefault="00507867">
            <w:pPr>
              <w:spacing w:after="0"/>
              <w:ind w:left="135"/>
            </w:pPr>
          </w:p>
        </w:tc>
        <w:tc>
          <w:tcPr>
            <w:tcW w:w="1787" w:type="dxa"/>
            <w:tcMar>
              <w:top w:w="50" w:type="dxa"/>
              <w:left w:w="100" w:type="dxa"/>
            </w:tcMar>
            <w:vAlign w:val="center"/>
          </w:tcPr>
          <w:p w:rsidR="00507867" w:rsidRDefault="00B42D7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07867" w:rsidRDefault="00507867">
            <w:pPr>
              <w:spacing w:after="0"/>
              <w:ind w:left="135"/>
            </w:pPr>
          </w:p>
        </w:tc>
        <w:tc>
          <w:tcPr>
            <w:tcW w:w="0" w:type="auto"/>
            <w:vMerge/>
            <w:tcBorders>
              <w:top w:val="nil"/>
            </w:tcBorders>
            <w:tcMar>
              <w:top w:w="50" w:type="dxa"/>
              <w:left w:w="100" w:type="dxa"/>
            </w:tcMar>
          </w:tcPr>
          <w:p w:rsidR="00507867" w:rsidRDefault="00507867"/>
        </w:tc>
      </w:tr>
      <w:tr w:rsidR="00507867">
        <w:trPr>
          <w:trHeight w:val="144"/>
          <w:tblCellSpacing w:w="20" w:type="nil"/>
        </w:trPr>
        <w:tc>
          <w:tcPr>
            <w:tcW w:w="0" w:type="auto"/>
            <w:gridSpan w:val="6"/>
            <w:tcMar>
              <w:top w:w="50" w:type="dxa"/>
              <w:left w:w="100" w:type="dxa"/>
            </w:tcMar>
            <w:vAlign w:val="center"/>
          </w:tcPr>
          <w:p w:rsidR="00507867" w:rsidRDefault="00B42D7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Механические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507867">
        <w:trPr>
          <w:trHeight w:val="144"/>
          <w:tblCellSpacing w:w="20" w:type="nil"/>
        </w:trPr>
        <w:tc>
          <w:tcPr>
            <w:tcW w:w="501" w:type="dxa"/>
            <w:tcMar>
              <w:top w:w="50" w:type="dxa"/>
              <w:left w:w="100" w:type="dxa"/>
            </w:tcMar>
            <w:vAlign w:val="center"/>
          </w:tcPr>
          <w:p w:rsidR="00507867" w:rsidRDefault="00B42D71">
            <w:pPr>
              <w:spacing w:after="0"/>
            </w:pPr>
            <w:r>
              <w:rPr>
                <w:rFonts w:ascii="Times New Roman" w:hAnsi="Times New Roman"/>
                <w:color w:val="000000"/>
                <w:sz w:val="24"/>
              </w:rPr>
              <w:t>1.1</w:t>
            </w:r>
          </w:p>
        </w:tc>
        <w:tc>
          <w:tcPr>
            <w:tcW w:w="2992" w:type="dxa"/>
            <w:tcMar>
              <w:top w:w="50" w:type="dxa"/>
              <w:left w:w="100" w:type="dxa"/>
            </w:tcMar>
            <w:vAlign w:val="center"/>
          </w:tcPr>
          <w:p w:rsidR="00507867" w:rsidRPr="0068510D" w:rsidRDefault="00B42D71">
            <w:pPr>
              <w:spacing w:after="0"/>
              <w:ind w:left="135"/>
              <w:rPr>
                <w:lang w:val="ru-RU"/>
              </w:rPr>
            </w:pPr>
            <w:r w:rsidRPr="0068510D">
              <w:rPr>
                <w:rFonts w:ascii="Times New Roman" w:hAnsi="Times New Roman"/>
                <w:color w:val="000000"/>
                <w:sz w:val="24"/>
                <w:lang w:val="ru-RU"/>
              </w:rPr>
              <w:t>Механическое движение и способы его описания</w:t>
            </w:r>
          </w:p>
        </w:tc>
        <w:tc>
          <w:tcPr>
            <w:tcW w:w="977" w:type="dxa"/>
            <w:tcMar>
              <w:top w:w="50" w:type="dxa"/>
              <w:left w:w="100" w:type="dxa"/>
            </w:tcMar>
            <w:vAlign w:val="center"/>
          </w:tcPr>
          <w:p w:rsidR="00507867" w:rsidRDefault="00B42D71">
            <w:pPr>
              <w:spacing w:after="0"/>
              <w:ind w:left="135"/>
              <w:jc w:val="center"/>
            </w:pPr>
            <w:r w:rsidRPr="0068510D">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699" w:type="dxa"/>
            <w:tcMar>
              <w:top w:w="50" w:type="dxa"/>
              <w:left w:w="100" w:type="dxa"/>
            </w:tcMar>
            <w:vAlign w:val="center"/>
          </w:tcPr>
          <w:p w:rsidR="00507867" w:rsidRDefault="00B42D7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07867" w:rsidRDefault="00B42D71">
            <w:pPr>
              <w:spacing w:after="0"/>
              <w:ind w:left="135"/>
              <w:jc w:val="center"/>
            </w:pPr>
            <w:r>
              <w:rPr>
                <w:rFonts w:ascii="Times New Roman" w:hAnsi="Times New Roman"/>
                <w:color w:val="000000"/>
                <w:sz w:val="24"/>
              </w:rPr>
              <w:t xml:space="preserve"> 4 </w:t>
            </w:r>
          </w:p>
        </w:tc>
        <w:tc>
          <w:tcPr>
            <w:tcW w:w="2646" w:type="dxa"/>
            <w:tcMar>
              <w:top w:w="50" w:type="dxa"/>
              <w:left w:w="100" w:type="dxa"/>
            </w:tcMar>
            <w:vAlign w:val="center"/>
          </w:tcPr>
          <w:p w:rsidR="00507867" w:rsidRDefault="00507867">
            <w:pPr>
              <w:spacing w:after="0"/>
              <w:ind w:left="135"/>
            </w:pPr>
          </w:p>
        </w:tc>
      </w:tr>
      <w:tr w:rsidR="00507867">
        <w:trPr>
          <w:trHeight w:val="144"/>
          <w:tblCellSpacing w:w="20" w:type="nil"/>
        </w:trPr>
        <w:tc>
          <w:tcPr>
            <w:tcW w:w="501" w:type="dxa"/>
            <w:tcMar>
              <w:top w:w="50" w:type="dxa"/>
              <w:left w:w="100" w:type="dxa"/>
            </w:tcMar>
            <w:vAlign w:val="center"/>
          </w:tcPr>
          <w:p w:rsidR="00507867" w:rsidRDefault="00B42D71">
            <w:pPr>
              <w:spacing w:after="0"/>
            </w:pPr>
            <w:r>
              <w:rPr>
                <w:rFonts w:ascii="Times New Roman" w:hAnsi="Times New Roman"/>
                <w:color w:val="000000"/>
                <w:sz w:val="24"/>
              </w:rPr>
              <w:t>1.2</w:t>
            </w:r>
          </w:p>
        </w:tc>
        <w:tc>
          <w:tcPr>
            <w:tcW w:w="2992" w:type="dxa"/>
            <w:tcMar>
              <w:top w:w="50" w:type="dxa"/>
              <w:left w:w="100" w:type="dxa"/>
            </w:tcMar>
            <w:vAlign w:val="center"/>
          </w:tcPr>
          <w:p w:rsidR="00507867" w:rsidRDefault="00B42D71">
            <w:pPr>
              <w:spacing w:after="0"/>
              <w:ind w:left="135"/>
            </w:pP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977" w:type="dxa"/>
            <w:tcMar>
              <w:top w:w="50" w:type="dxa"/>
              <w:left w:w="100" w:type="dxa"/>
            </w:tcMar>
            <w:vAlign w:val="center"/>
          </w:tcPr>
          <w:p w:rsidR="00507867" w:rsidRDefault="00B42D71">
            <w:pPr>
              <w:spacing w:after="0"/>
              <w:ind w:left="135"/>
              <w:jc w:val="center"/>
            </w:pPr>
            <w:r>
              <w:rPr>
                <w:rFonts w:ascii="Times New Roman" w:hAnsi="Times New Roman"/>
                <w:color w:val="000000"/>
                <w:sz w:val="24"/>
              </w:rPr>
              <w:t xml:space="preserve"> 18 </w:t>
            </w:r>
          </w:p>
        </w:tc>
        <w:tc>
          <w:tcPr>
            <w:tcW w:w="1699" w:type="dxa"/>
            <w:tcMar>
              <w:top w:w="50" w:type="dxa"/>
              <w:left w:w="100" w:type="dxa"/>
            </w:tcMar>
            <w:vAlign w:val="center"/>
          </w:tcPr>
          <w:p w:rsidR="00507867" w:rsidRDefault="00507867">
            <w:pPr>
              <w:spacing w:after="0"/>
              <w:ind w:left="135"/>
              <w:jc w:val="center"/>
            </w:pPr>
          </w:p>
        </w:tc>
        <w:tc>
          <w:tcPr>
            <w:tcW w:w="1787" w:type="dxa"/>
            <w:tcMar>
              <w:top w:w="50" w:type="dxa"/>
              <w:left w:w="100" w:type="dxa"/>
            </w:tcMar>
            <w:vAlign w:val="center"/>
          </w:tcPr>
          <w:p w:rsidR="00507867" w:rsidRDefault="00B42D71">
            <w:pPr>
              <w:spacing w:after="0"/>
              <w:ind w:left="135"/>
              <w:jc w:val="center"/>
            </w:pPr>
            <w:r>
              <w:rPr>
                <w:rFonts w:ascii="Times New Roman" w:hAnsi="Times New Roman"/>
                <w:color w:val="000000"/>
                <w:sz w:val="24"/>
              </w:rPr>
              <w:t xml:space="preserve"> 4 </w:t>
            </w:r>
          </w:p>
        </w:tc>
        <w:tc>
          <w:tcPr>
            <w:tcW w:w="2646" w:type="dxa"/>
            <w:tcMar>
              <w:top w:w="50" w:type="dxa"/>
              <w:left w:w="100" w:type="dxa"/>
            </w:tcMar>
            <w:vAlign w:val="center"/>
          </w:tcPr>
          <w:p w:rsidR="00507867" w:rsidRDefault="00507867">
            <w:pPr>
              <w:spacing w:after="0"/>
              <w:ind w:left="135"/>
            </w:pPr>
          </w:p>
        </w:tc>
      </w:tr>
      <w:tr w:rsidR="00507867">
        <w:trPr>
          <w:trHeight w:val="144"/>
          <w:tblCellSpacing w:w="20" w:type="nil"/>
        </w:trPr>
        <w:tc>
          <w:tcPr>
            <w:tcW w:w="501" w:type="dxa"/>
            <w:tcMar>
              <w:top w:w="50" w:type="dxa"/>
              <w:left w:w="100" w:type="dxa"/>
            </w:tcMar>
            <w:vAlign w:val="center"/>
          </w:tcPr>
          <w:p w:rsidR="00507867" w:rsidRDefault="00B42D71">
            <w:pPr>
              <w:spacing w:after="0"/>
            </w:pPr>
            <w:r>
              <w:rPr>
                <w:rFonts w:ascii="Times New Roman" w:hAnsi="Times New Roman"/>
                <w:color w:val="000000"/>
                <w:sz w:val="24"/>
              </w:rPr>
              <w:t>1.3</w:t>
            </w:r>
          </w:p>
        </w:tc>
        <w:tc>
          <w:tcPr>
            <w:tcW w:w="2992" w:type="dxa"/>
            <w:tcMar>
              <w:top w:w="50" w:type="dxa"/>
              <w:left w:w="100" w:type="dxa"/>
            </w:tcMar>
            <w:vAlign w:val="center"/>
          </w:tcPr>
          <w:p w:rsidR="00507867" w:rsidRDefault="00B42D71">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p>
        </w:tc>
        <w:tc>
          <w:tcPr>
            <w:tcW w:w="977" w:type="dxa"/>
            <w:tcMar>
              <w:top w:w="50" w:type="dxa"/>
              <w:left w:w="100" w:type="dxa"/>
            </w:tcMar>
            <w:vAlign w:val="center"/>
          </w:tcPr>
          <w:p w:rsidR="00507867" w:rsidRDefault="00B42D71">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507867" w:rsidRDefault="00B42D7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07867" w:rsidRDefault="00B42D71">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507867" w:rsidRDefault="00507867">
            <w:pPr>
              <w:spacing w:after="0"/>
              <w:ind w:left="135"/>
            </w:pPr>
          </w:p>
        </w:tc>
      </w:tr>
      <w:tr w:rsidR="00507867">
        <w:trPr>
          <w:trHeight w:val="144"/>
          <w:tblCellSpacing w:w="20" w:type="nil"/>
        </w:trPr>
        <w:tc>
          <w:tcPr>
            <w:tcW w:w="0" w:type="auto"/>
            <w:gridSpan w:val="2"/>
            <w:tcMar>
              <w:top w:w="50" w:type="dxa"/>
              <w:left w:w="100" w:type="dxa"/>
            </w:tcMar>
            <w:vAlign w:val="center"/>
          </w:tcPr>
          <w:p w:rsidR="00507867" w:rsidRDefault="00B42D7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507867" w:rsidRDefault="00B42D71">
            <w:pPr>
              <w:spacing w:after="0"/>
              <w:ind w:left="135"/>
              <w:jc w:val="center"/>
            </w:pPr>
            <w:r>
              <w:rPr>
                <w:rFonts w:ascii="Times New Roman" w:hAnsi="Times New Roman"/>
                <w:color w:val="000000"/>
                <w:sz w:val="24"/>
              </w:rPr>
              <w:t xml:space="preserve"> 63 </w:t>
            </w:r>
          </w:p>
        </w:tc>
        <w:tc>
          <w:tcPr>
            <w:tcW w:w="0" w:type="auto"/>
            <w:gridSpan w:val="3"/>
            <w:tcMar>
              <w:top w:w="50" w:type="dxa"/>
              <w:left w:w="100" w:type="dxa"/>
            </w:tcMar>
            <w:vAlign w:val="center"/>
          </w:tcPr>
          <w:p w:rsidR="00507867" w:rsidRDefault="00507867"/>
        </w:tc>
      </w:tr>
      <w:tr w:rsidR="00507867" w:rsidRPr="00027665">
        <w:trPr>
          <w:trHeight w:val="144"/>
          <w:tblCellSpacing w:w="20" w:type="nil"/>
        </w:trPr>
        <w:tc>
          <w:tcPr>
            <w:tcW w:w="0" w:type="auto"/>
            <w:gridSpan w:val="6"/>
            <w:tcMar>
              <w:top w:w="50" w:type="dxa"/>
              <w:left w:w="100" w:type="dxa"/>
            </w:tcMar>
            <w:vAlign w:val="center"/>
          </w:tcPr>
          <w:p w:rsidR="00507867" w:rsidRPr="0068510D" w:rsidRDefault="00B42D71">
            <w:pPr>
              <w:spacing w:after="0"/>
              <w:ind w:left="135"/>
              <w:rPr>
                <w:lang w:val="ru-RU"/>
              </w:rPr>
            </w:pPr>
            <w:r w:rsidRPr="0068510D">
              <w:rPr>
                <w:rFonts w:ascii="Times New Roman" w:hAnsi="Times New Roman"/>
                <w:b/>
                <w:color w:val="000000"/>
                <w:sz w:val="24"/>
                <w:lang w:val="ru-RU"/>
              </w:rPr>
              <w:t>Раздел 2.</w:t>
            </w:r>
            <w:r w:rsidRPr="0068510D">
              <w:rPr>
                <w:rFonts w:ascii="Times New Roman" w:hAnsi="Times New Roman"/>
                <w:color w:val="000000"/>
                <w:sz w:val="24"/>
                <w:lang w:val="ru-RU"/>
              </w:rPr>
              <w:t xml:space="preserve"> </w:t>
            </w:r>
            <w:r w:rsidRPr="0068510D">
              <w:rPr>
                <w:rFonts w:ascii="Times New Roman" w:hAnsi="Times New Roman"/>
                <w:b/>
                <w:color w:val="000000"/>
                <w:sz w:val="24"/>
                <w:lang w:val="ru-RU"/>
              </w:rPr>
              <w:t>Механические колебания и волны</w:t>
            </w:r>
          </w:p>
        </w:tc>
      </w:tr>
      <w:tr w:rsidR="00507867">
        <w:trPr>
          <w:trHeight w:val="144"/>
          <w:tblCellSpacing w:w="20" w:type="nil"/>
        </w:trPr>
        <w:tc>
          <w:tcPr>
            <w:tcW w:w="501" w:type="dxa"/>
            <w:tcMar>
              <w:top w:w="50" w:type="dxa"/>
              <w:left w:w="100" w:type="dxa"/>
            </w:tcMar>
            <w:vAlign w:val="center"/>
          </w:tcPr>
          <w:p w:rsidR="00507867" w:rsidRDefault="00B42D71">
            <w:pPr>
              <w:spacing w:after="0"/>
            </w:pPr>
            <w:r>
              <w:rPr>
                <w:rFonts w:ascii="Times New Roman" w:hAnsi="Times New Roman"/>
                <w:color w:val="000000"/>
                <w:sz w:val="24"/>
              </w:rPr>
              <w:t>2.1</w:t>
            </w:r>
          </w:p>
        </w:tc>
        <w:tc>
          <w:tcPr>
            <w:tcW w:w="2992" w:type="dxa"/>
            <w:tcMar>
              <w:top w:w="50" w:type="dxa"/>
              <w:left w:w="100" w:type="dxa"/>
            </w:tcMar>
            <w:vAlign w:val="center"/>
          </w:tcPr>
          <w:p w:rsidR="00507867" w:rsidRDefault="00B42D71">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rsidR="00507867" w:rsidRDefault="00B42D71">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507867" w:rsidRDefault="00507867">
            <w:pPr>
              <w:spacing w:after="0"/>
              <w:ind w:left="135"/>
              <w:jc w:val="center"/>
            </w:pPr>
          </w:p>
        </w:tc>
        <w:tc>
          <w:tcPr>
            <w:tcW w:w="1787" w:type="dxa"/>
            <w:tcMar>
              <w:top w:w="50" w:type="dxa"/>
              <w:left w:w="100" w:type="dxa"/>
            </w:tcMar>
            <w:vAlign w:val="center"/>
          </w:tcPr>
          <w:p w:rsidR="00507867" w:rsidRDefault="00B42D71">
            <w:pPr>
              <w:spacing w:after="0"/>
              <w:ind w:left="135"/>
              <w:jc w:val="center"/>
            </w:pPr>
            <w:r>
              <w:rPr>
                <w:rFonts w:ascii="Times New Roman" w:hAnsi="Times New Roman"/>
                <w:color w:val="000000"/>
                <w:sz w:val="24"/>
              </w:rPr>
              <w:t xml:space="preserve"> 3.5 </w:t>
            </w:r>
          </w:p>
        </w:tc>
        <w:tc>
          <w:tcPr>
            <w:tcW w:w="2646" w:type="dxa"/>
            <w:tcMar>
              <w:top w:w="50" w:type="dxa"/>
              <w:left w:w="100" w:type="dxa"/>
            </w:tcMar>
            <w:vAlign w:val="center"/>
          </w:tcPr>
          <w:p w:rsidR="00507867" w:rsidRDefault="00507867">
            <w:pPr>
              <w:spacing w:after="0"/>
              <w:ind w:left="135"/>
            </w:pPr>
          </w:p>
        </w:tc>
      </w:tr>
      <w:tr w:rsidR="00507867">
        <w:trPr>
          <w:trHeight w:val="144"/>
          <w:tblCellSpacing w:w="20" w:type="nil"/>
        </w:trPr>
        <w:tc>
          <w:tcPr>
            <w:tcW w:w="501" w:type="dxa"/>
            <w:tcMar>
              <w:top w:w="50" w:type="dxa"/>
              <w:left w:w="100" w:type="dxa"/>
            </w:tcMar>
            <w:vAlign w:val="center"/>
          </w:tcPr>
          <w:p w:rsidR="00507867" w:rsidRDefault="00B42D71">
            <w:pPr>
              <w:spacing w:after="0"/>
            </w:pPr>
            <w:r>
              <w:rPr>
                <w:rFonts w:ascii="Times New Roman" w:hAnsi="Times New Roman"/>
                <w:color w:val="000000"/>
                <w:sz w:val="24"/>
              </w:rPr>
              <w:t>2.2</w:t>
            </w:r>
          </w:p>
        </w:tc>
        <w:tc>
          <w:tcPr>
            <w:tcW w:w="2992" w:type="dxa"/>
            <w:tcMar>
              <w:top w:w="50" w:type="dxa"/>
              <w:left w:w="100" w:type="dxa"/>
            </w:tcMar>
            <w:vAlign w:val="center"/>
          </w:tcPr>
          <w:p w:rsidR="00507867" w:rsidRDefault="00B42D71">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w:t>
            </w:r>
            <w:proofErr w:type="spellEnd"/>
          </w:p>
        </w:tc>
        <w:tc>
          <w:tcPr>
            <w:tcW w:w="977" w:type="dxa"/>
            <w:tcMar>
              <w:top w:w="50" w:type="dxa"/>
              <w:left w:w="100" w:type="dxa"/>
            </w:tcMar>
            <w:vAlign w:val="center"/>
          </w:tcPr>
          <w:p w:rsidR="00507867" w:rsidRDefault="00B42D71">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507867" w:rsidRDefault="00507867">
            <w:pPr>
              <w:spacing w:after="0"/>
              <w:ind w:left="135"/>
              <w:jc w:val="center"/>
            </w:pPr>
          </w:p>
        </w:tc>
        <w:tc>
          <w:tcPr>
            <w:tcW w:w="1787" w:type="dxa"/>
            <w:tcMar>
              <w:top w:w="50" w:type="dxa"/>
              <w:left w:w="100" w:type="dxa"/>
            </w:tcMar>
            <w:vAlign w:val="center"/>
          </w:tcPr>
          <w:p w:rsidR="00507867" w:rsidRDefault="00B42D71">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07867" w:rsidRDefault="00507867">
            <w:pPr>
              <w:spacing w:after="0"/>
              <w:ind w:left="135"/>
            </w:pPr>
          </w:p>
        </w:tc>
      </w:tr>
      <w:tr w:rsidR="00507867">
        <w:trPr>
          <w:trHeight w:val="144"/>
          <w:tblCellSpacing w:w="20" w:type="nil"/>
        </w:trPr>
        <w:tc>
          <w:tcPr>
            <w:tcW w:w="0" w:type="auto"/>
            <w:gridSpan w:val="2"/>
            <w:tcMar>
              <w:top w:w="50" w:type="dxa"/>
              <w:left w:w="100" w:type="dxa"/>
            </w:tcMar>
            <w:vAlign w:val="center"/>
          </w:tcPr>
          <w:p w:rsidR="00507867" w:rsidRDefault="00B42D7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507867" w:rsidRDefault="00B42D71">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507867" w:rsidRDefault="00507867"/>
        </w:tc>
      </w:tr>
      <w:tr w:rsidR="00507867" w:rsidRPr="00027665">
        <w:trPr>
          <w:trHeight w:val="144"/>
          <w:tblCellSpacing w:w="20" w:type="nil"/>
        </w:trPr>
        <w:tc>
          <w:tcPr>
            <w:tcW w:w="0" w:type="auto"/>
            <w:gridSpan w:val="6"/>
            <w:tcMar>
              <w:top w:w="50" w:type="dxa"/>
              <w:left w:w="100" w:type="dxa"/>
            </w:tcMar>
            <w:vAlign w:val="center"/>
          </w:tcPr>
          <w:p w:rsidR="00507867" w:rsidRPr="0068510D" w:rsidRDefault="00B42D71">
            <w:pPr>
              <w:spacing w:after="0"/>
              <w:ind w:left="135"/>
              <w:rPr>
                <w:lang w:val="ru-RU"/>
              </w:rPr>
            </w:pPr>
            <w:r w:rsidRPr="0068510D">
              <w:rPr>
                <w:rFonts w:ascii="Times New Roman" w:hAnsi="Times New Roman"/>
                <w:b/>
                <w:color w:val="000000"/>
                <w:sz w:val="24"/>
                <w:lang w:val="ru-RU"/>
              </w:rPr>
              <w:t>Раздел 3.</w:t>
            </w:r>
            <w:r w:rsidRPr="0068510D">
              <w:rPr>
                <w:rFonts w:ascii="Times New Roman" w:hAnsi="Times New Roman"/>
                <w:color w:val="000000"/>
                <w:sz w:val="24"/>
                <w:lang w:val="ru-RU"/>
              </w:rPr>
              <w:t xml:space="preserve"> </w:t>
            </w:r>
            <w:r w:rsidRPr="0068510D">
              <w:rPr>
                <w:rFonts w:ascii="Times New Roman" w:hAnsi="Times New Roman"/>
                <w:b/>
                <w:color w:val="000000"/>
                <w:sz w:val="24"/>
                <w:lang w:val="ru-RU"/>
              </w:rPr>
              <w:t>Электромагнитное поле и электромагнитные волны</w:t>
            </w:r>
          </w:p>
        </w:tc>
      </w:tr>
      <w:tr w:rsidR="00507867">
        <w:trPr>
          <w:trHeight w:val="144"/>
          <w:tblCellSpacing w:w="20" w:type="nil"/>
        </w:trPr>
        <w:tc>
          <w:tcPr>
            <w:tcW w:w="501" w:type="dxa"/>
            <w:tcMar>
              <w:top w:w="50" w:type="dxa"/>
              <w:left w:w="100" w:type="dxa"/>
            </w:tcMar>
            <w:vAlign w:val="center"/>
          </w:tcPr>
          <w:p w:rsidR="00507867" w:rsidRDefault="00B42D71">
            <w:pPr>
              <w:spacing w:after="0"/>
            </w:pPr>
            <w:r>
              <w:rPr>
                <w:rFonts w:ascii="Times New Roman" w:hAnsi="Times New Roman"/>
                <w:color w:val="000000"/>
                <w:sz w:val="24"/>
              </w:rPr>
              <w:t>3.1</w:t>
            </w:r>
          </w:p>
        </w:tc>
        <w:tc>
          <w:tcPr>
            <w:tcW w:w="2992" w:type="dxa"/>
            <w:tcMar>
              <w:top w:w="50" w:type="dxa"/>
              <w:left w:w="100" w:type="dxa"/>
            </w:tcMar>
            <w:vAlign w:val="center"/>
          </w:tcPr>
          <w:p w:rsidR="00507867" w:rsidRPr="0068510D" w:rsidRDefault="00B42D71">
            <w:pPr>
              <w:spacing w:after="0"/>
              <w:ind w:left="135"/>
              <w:rPr>
                <w:lang w:val="ru-RU"/>
              </w:rPr>
            </w:pPr>
            <w:r w:rsidRPr="0068510D">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507867" w:rsidRDefault="00B42D71">
            <w:pPr>
              <w:spacing w:after="0"/>
              <w:ind w:left="135"/>
              <w:jc w:val="center"/>
            </w:pPr>
            <w:r w:rsidRPr="0068510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507867" w:rsidRDefault="00507867">
            <w:pPr>
              <w:spacing w:after="0"/>
              <w:ind w:left="135"/>
              <w:jc w:val="center"/>
            </w:pPr>
          </w:p>
        </w:tc>
        <w:tc>
          <w:tcPr>
            <w:tcW w:w="1787" w:type="dxa"/>
            <w:tcMar>
              <w:top w:w="50" w:type="dxa"/>
              <w:left w:w="100" w:type="dxa"/>
            </w:tcMar>
            <w:vAlign w:val="center"/>
          </w:tcPr>
          <w:p w:rsidR="00507867" w:rsidRDefault="00507867">
            <w:pPr>
              <w:spacing w:after="0"/>
              <w:ind w:left="135"/>
              <w:jc w:val="center"/>
            </w:pPr>
          </w:p>
        </w:tc>
        <w:tc>
          <w:tcPr>
            <w:tcW w:w="2646" w:type="dxa"/>
            <w:tcMar>
              <w:top w:w="50" w:type="dxa"/>
              <w:left w:w="100" w:type="dxa"/>
            </w:tcMar>
            <w:vAlign w:val="center"/>
          </w:tcPr>
          <w:p w:rsidR="00507867" w:rsidRDefault="00507867">
            <w:pPr>
              <w:spacing w:after="0"/>
              <w:ind w:left="135"/>
            </w:pPr>
          </w:p>
        </w:tc>
      </w:tr>
      <w:tr w:rsidR="00507867">
        <w:trPr>
          <w:trHeight w:val="144"/>
          <w:tblCellSpacing w:w="20" w:type="nil"/>
        </w:trPr>
        <w:tc>
          <w:tcPr>
            <w:tcW w:w="0" w:type="auto"/>
            <w:gridSpan w:val="2"/>
            <w:tcMar>
              <w:top w:w="50" w:type="dxa"/>
              <w:left w:w="100" w:type="dxa"/>
            </w:tcMar>
            <w:vAlign w:val="center"/>
          </w:tcPr>
          <w:p w:rsidR="00507867" w:rsidRDefault="00B42D7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507867" w:rsidRDefault="00B42D7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07867" w:rsidRDefault="00507867"/>
        </w:tc>
      </w:tr>
      <w:tr w:rsidR="00507867">
        <w:trPr>
          <w:trHeight w:val="144"/>
          <w:tblCellSpacing w:w="20" w:type="nil"/>
        </w:trPr>
        <w:tc>
          <w:tcPr>
            <w:tcW w:w="0" w:type="auto"/>
            <w:gridSpan w:val="6"/>
            <w:tcMar>
              <w:top w:w="50" w:type="dxa"/>
              <w:left w:w="100" w:type="dxa"/>
            </w:tcMar>
            <w:vAlign w:val="center"/>
          </w:tcPr>
          <w:p w:rsidR="00507867" w:rsidRDefault="00B42D7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Световые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507867">
        <w:trPr>
          <w:trHeight w:val="144"/>
          <w:tblCellSpacing w:w="20" w:type="nil"/>
        </w:trPr>
        <w:tc>
          <w:tcPr>
            <w:tcW w:w="501" w:type="dxa"/>
            <w:tcMar>
              <w:top w:w="50" w:type="dxa"/>
              <w:left w:w="100" w:type="dxa"/>
            </w:tcMar>
            <w:vAlign w:val="center"/>
          </w:tcPr>
          <w:p w:rsidR="00507867" w:rsidRDefault="00B42D71">
            <w:pPr>
              <w:spacing w:after="0"/>
            </w:pPr>
            <w:r>
              <w:rPr>
                <w:rFonts w:ascii="Times New Roman" w:hAnsi="Times New Roman"/>
                <w:color w:val="000000"/>
                <w:sz w:val="24"/>
              </w:rPr>
              <w:t>4.1</w:t>
            </w:r>
          </w:p>
        </w:tc>
        <w:tc>
          <w:tcPr>
            <w:tcW w:w="2992" w:type="dxa"/>
            <w:tcMar>
              <w:top w:w="50" w:type="dxa"/>
              <w:left w:w="100" w:type="dxa"/>
            </w:tcMar>
            <w:vAlign w:val="center"/>
          </w:tcPr>
          <w:p w:rsidR="00507867" w:rsidRDefault="00B42D71">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распространения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977" w:type="dxa"/>
            <w:tcMar>
              <w:top w:w="50" w:type="dxa"/>
              <w:left w:w="100" w:type="dxa"/>
            </w:tcMar>
            <w:vAlign w:val="center"/>
          </w:tcPr>
          <w:p w:rsidR="00507867" w:rsidRDefault="00B42D71">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507867" w:rsidRDefault="00507867">
            <w:pPr>
              <w:spacing w:after="0"/>
              <w:ind w:left="135"/>
              <w:jc w:val="center"/>
            </w:pPr>
          </w:p>
        </w:tc>
        <w:tc>
          <w:tcPr>
            <w:tcW w:w="1787" w:type="dxa"/>
            <w:tcMar>
              <w:top w:w="50" w:type="dxa"/>
              <w:left w:w="100" w:type="dxa"/>
            </w:tcMar>
            <w:vAlign w:val="center"/>
          </w:tcPr>
          <w:p w:rsidR="00507867" w:rsidRDefault="00B42D71">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507867" w:rsidRDefault="00507867">
            <w:pPr>
              <w:spacing w:after="0"/>
              <w:ind w:left="135"/>
            </w:pPr>
          </w:p>
        </w:tc>
      </w:tr>
      <w:tr w:rsidR="00507867">
        <w:trPr>
          <w:trHeight w:val="144"/>
          <w:tblCellSpacing w:w="20" w:type="nil"/>
        </w:trPr>
        <w:tc>
          <w:tcPr>
            <w:tcW w:w="501" w:type="dxa"/>
            <w:tcMar>
              <w:top w:w="50" w:type="dxa"/>
              <w:left w:w="100" w:type="dxa"/>
            </w:tcMar>
            <w:vAlign w:val="center"/>
          </w:tcPr>
          <w:p w:rsidR="00507867" w:rsidRDefault="00B42D71">
            <w:pPr>
              <w:spacing w:after="0"/>
            </w:pPr>
            <w:r>
              <w:rPr>
                <w:rFonts w:ascii="Times New Roman" w:hAnsi="Times New Roman"/>
                <w:color w:val="000000"/>
                <w:sz w:val="24"/>
              </w:rPr>
              <w:t>4.2</w:t>
            </w:r>
          </w:p>
        </w:tc>
        <w:tc>
          <w:tcPr>
            <w:tcW w:w="2992" w:type="dxa"/>
            <w:tcMar>
              <w:top w:w="50" w:type="dxa"/>
              <w:left w:w="100" w:type="dxa"/>
            </w:tcMar>
            <w:vAlign w:val="center"/>
          </w:tcPr>
          <w:p w:rsidR="00507867" w:rsidRDefault="00B42D71">
            <w:pPr>
              <w:spacing w:after="0"/>
              <w:ind w:left="135"/>
            </w:pPr>
            <w:proofErr w:type="spellStart"/>
            <w:r>
              <w:rPr>
                <w:rFonts w:ascii="Times New Roman" w:hAnsi="Times New Roman"/>
                <w:color w:val="000000"/>
                <w:sz w:val="24"/>
              </w:rPr>
              <w:t>Линзы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оптические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p>
        </w:tc>
        <w:tc>
          <w:tcPr>
            <w:tcW w:w="977" w:type="dxa"/>
            <w:tcMar>
              <w:top w:w="50" w:type="dxa"/>
              <w:left w:w="100" w:type="dxa"/>
            </w:tcMar>
            <w:vAlign w:val="center"/>
          </w:tcPr>
          <w:p w:rsidR="00507867" w:rsidRDefault="00B42D71">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07867" w:rsidRDefault="00507867">
            <w:pPr>
              <w:spacing w:after="0"/>
              <w:ind w:left="135"/>
              <w:jc w:val="center"/>
            </w:pPr>
          </w:p>
        </w:tc>
        <w:tc>
          <w:tcPr>
            <w:tcW w:w="1787" w:type="dxa"/>
            <w:tcMar>
              <w:top w:w="50" w:type="dxa"/>
              <w:left w:w="100" w:type="dxa"/>
            </w:tcMar>
            <w:vAlign w:val="center"/>
          </w:tcPr>
          <w:p w:rsidR="00507867" w:rsidRDefault="00B42D7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07867" w:rsidRDefault="00507867">
            <w:pPr>
              <w:spacing w:after="0"/>
              <w:ind w:left="135"/>
            </w:pPr>
          </w:p>
        </w:tc>
      </w:tr>
      <w:tr w:rsidR="00507867">
        <w:trPr>
          <w:trHeight w:val="144"/>
          <w:tblCellSpacing w:w="20" w:type="nil"/>
        </w:trPr>
        <w:tc>
          <w:tcPr>
            <w:tcW w:w="501" w:type="dxa"/>
            <w:tcMar>
              <w:top w:w="50" w:type="dxa"/>
              <w:left w:w="100" w:type="dxa"/>
            </w:tcMar>
            <w:vAlign w:val="center"/>
          </w:tcPr>
          <w:p w:rsidR="00507867" w:rsidRDefault="00B42D71">
            <w:pPr>
              <w:spacing w:after="0"/>
            </w:pPr>
            <w:r>
              <w:rPr>
                <w:rFonts w:ascii="Times New Roman" w:hAnsi="Times New Roman"/>
                <w:color w:val="000000"/>
                <w:sz w:val="24"/>
              </w:rPr>
              <w:t>4.3</w:t>
            </w:r>
          </w:p>
        </w:tc>
        <w:tc>
          <w:tcPr>
            <w:tcW w:w="2992" w:type="dxa"/>
            <w:tcMar>
              <w:top w:w="50" w:type="dxa"/>
              <w:left w:w="100" w:type="dxa"/>
            </w:tcMar>
            <w:vAlign w:val="center"/>
          </w:tcPr>
          <w:p w:rsidR="00507867" w:rsidRPr="0068510D" w:rsidRDefault="00B42D71">
            <w:pPr>
              <w:spacing w:after="0"/>
              <w:ind w:left="135"/>
              <w:rPr>
                <w:lang w:val="ru-RU"/>
              </w:rPr>
            </w:pPr>
            <w:r w:rsidRPr="0068510D">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507867" w:rsidRDefault="00B42D71">
            <w:pPr>
              <w:spacing w:after="0"/>
              <w:ind w:left="135"/>
              <w:jc w:val="center"/>
            </w:pPr>
            <w:r w:rsidRPr="006851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07867" w:rsidRDefault="00507867">
            <w:pPr>
              <w:spacing w:after="0"/>
              <w:ind w:left="135"/>
              <w:jc w:val="center"/>
            </w:pPr>
          </w:p>
        </w:tc>
        <w:tc>
          <w:tcPr>
            <w:tcW w:w="1787" w:type="dxa"/>
            <w:tcMar>
              <w:top w:w="50" w:type="dxa"/>
              <w:left w:w="100" w:type="dxa"/>
            </w:tcMar>
            <w:vAlign w:val="center"/>
          </w:tcPr>
          <w:p w:rsidR="00507867" w:rsidRDefault="00B42D7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07867" w:rsidRDefault="00507867">
            <w:pPr>
              <w:spacing w:after="0"/>
              <w:ind w:left="135"/>
            </w:pPr>
          </w:p>
        </w:tc>
      </w:tr>
      <w:tr w:rsidR="00507867">
        <w:trPr>
          <w:trHeight w:val="144"/>
          <w:tblCellSpacing w:w="20" w:type="nil"/>
        </w:trPr>
        <w:tc>
          <w:tcPr>
            <w:tcW w:w="0" w:type="auto"/>
            <w:gridSpan w:val="2"/>
            <w:tcMar>
              <w:top w:w="50" w:type="dxa"/>
              <w:left w:w="100" w:type="dxa"/>
            </w:tcMar>
            <w:vAlign w:val="center"/>
          </w:tcPr>
          <w:p w:rsidR="00507867" w:rsidRDefault="00B42D71">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507867" w:rsidRDefault="00B42D71">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507867" w:rsidRDefault="00507867"/>
        </w:tc>
      </w:tr>
      <w:tr w:rsidR="00507867">
        <w:trPr>
          <w:trHeight w:val="144"/>
          <w:tblCellSpacing w:w="20" w:type="nil"/>
        </w:trPr>
        <w:tc>
          <w:tcPr>
            <w:tcW w:w="0" w:type="auto"/>
            <w:gridSpan w:val="6"/>
            <w:tcMar>
              <w:top w:w="50" w:type="dxa"/>
              <w:left w:w="100" w:type="dxa"/>
            </w:tcMar>
            <w:vAlign w:val="center"/>
          </w:tcPr>
          <w:p w:rsidR="00507867" w:rsidRDefault="00B42D7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Квантовые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507867">
        <w:trPr>
          <w:trHeight w:val="144"/>
          <w:tblCellSpacing w:w="20" w:type="nil"/>
        </w:trPr>
        <w:tc>
          <w:tcPr>
            <w:tcW w:w="501" w:type="dxa"/>
            <w:tcMar>
              <w:top w:w="50" w:type="dxa"/>
              <w:left w:w="100" w:type="dxa"/>
            </w:tcMar>
            <w:vAlign w:val="center"/>
          </w:tcPr>
          <w:p w:rsidR="00507867" w:rsidRDefault="00B42D71">
            <w:pPr>
              <w:spacing w:after="0"/>
            </w:pPr>
            <w:r>
              <w:rPr>
                <w:rFonts w:ascii="Times New Roman" w:hAnsi="Times New Roman"/>
                <w:color w:val="000000"/>
                <w:sz w:val="24"/>
              </w:rPr>
              <w:t>5.1</w:t>
            </w:r>
          </w:p>
        </w:tc>
        <w:tc>
          <w:tcPr>
            <w:tcW w:w="2992" w:type="dxa"/>
            <w:tcMar>
              <w:top w:w="50" w:type="dxa"/>
              <w:left w:w="100" w:type="dxa"/>
            </w:tcMar>
            <w:vAlign w:val="center"/>
          </w:tcPr>
          <w:p w:rsidR="00507867" w:rsidRPr="0068510D" w:rsidRDefault="00B42D71">
            <w:pPr>
              <w:spacing w:after="0"/>
              <w:ind w:left="135"/>
              <w:rPr>
                <w:lang w:val="ru-RU"/>
              </w:rPr>
            </w:pPr>
            <w:r w:rsidRPr="0068510D">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507867" w:rsidRDefault="00B42D71">
            <w:pPr>
              <w:spacing w:after="0"/>
              <w:ind w:left="135"/>
              <w:jc w:val="center"/>
            </w:pPr>
            <w:r w:rsidRPr="0068510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507867" w:rsidRDefault="00507867">
            <w:pPr>
              <w:spacing w:after="0"/>
              <w:ind w:left="135"/>
              <w:jc w:val="center"/>
            </w:pPr>
          </w:p>
        </w:tc>
        <w:tc>
          <w:tcPr>
            <w:tcW w:w="1787" w:type="dxa"/>
            <w:tcMar>
              <w:top w:w="50" w:type="dxa"/>
              <w:left w:w="100" w:type="dxa"/>
            </w:tcMar>
            <w:vAlign w:val="center"/>
          </w:tcPr>
          <w:p w:rsidR="00507867" w:rsidRDefault="00B42D7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07867" w:rsidRDefault="00507867">
            <w:pPr>
              <w:spacing w:after="0"/>
              <w:ind w:left="135"/>
            </w:pPr>
          </w:p>
        </w:tc>
      </w:tr>
      <w:tr w:rsidR="00507867">
        <w:trPr>
          <w:trHeight w:val="144"/>
          <w:tblCellSpacing w:w="20" w:type="nil"/>
        </w:trPr>
        <w:tc>
          <w:tcPr>
            <w:tcW w:w="501" w:type="dxa"/>
            <w:tcMar>
              <w:top w:w="50" w:type="dxa"/>
              <w:left w:w="100" w:type="dxa"/>
            </w:tcMar>
            <w:vAlign w:val="center"/>
          </w:tcPr>
          <w:p w:rsidR="00507867" w:rsidRDefault="00B42D71">
            <w:pPr>
              <w:spacing w:after="0"/>
            </w:pPr>
            <w:r>
              <w:rPr>
                <w:rFonts w:ascii="Times New Roman" w:hAnsi="Times New Roman"/>
                <w:color w:val="000000"/>
                <w:sz w:val="24"/>
              </w:rPr>
              <w:t>5.2</w:t>
            </w:r>
          </w:p>
        </w:tc>
        <w:tc>
          <w:tcPr>
            <w:tcW w:w="2992" w:type="dxa"/>
            <w:tcMar>
              <w:top w:w="50" w:type="dxa"/>
              <w:left w:w="100" w:type="dxa"/>
            </w:tcMar>
            <w:vAlign w:val="center"/>
          </w:tcPr>
          <w:p w:rsidR="00507867" w:rsidRDefault="00B42D71">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977" w:type="dxa"/>
            <w:tcMar>
              <w:top w:w="50" w:type="dxa"/>
              <w:left w:w="100" w:type="dxa"/>
            </w:tcMar>
            <w:vAlign w:val="center"/>
          </w:tcPr>
          <w:p w:rsidR="00507867" w:rsidRDefault="00B42D71">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507867" w:rsidRDefault="00507867">
            <w:pPr>
              <w:spacing w:after="0"/>
              <w:ind w:left="135"/>
              <w:jc w:val="center"/>
            </w:pPr>
          </w:p>
        </w:tc>
        <w:tc>
          <w:tcPr>
            <w:tcW w:w="1787" w:type="dxa"/>
            <w:tcMar>
              <w:top w:w="50" w:type="dxa"/>
              <w:left w:w="100" w:type="dxa"/>
            </w:tcMar>
            <w:vAlign w:val="center"/>
          </w:tcPr>
          <w:p w:rsidR="00507867" w:rsidRDefault="00507867">
            <w:pPr>
              <w:spacing w:after="0"/>
              <w:ind w:left="135"/>
              <w:jc w:val="center"/>
            </w:pPr>
          </w:p>
        </w:tc>
        <w:tc>
          <w:tcPr>
            <w:tcW w:w="2646" w:type="dxa"/>
            <w:tcMar>
              <w:top w:w="50" w:type="dxa"/>
              <w:left w:w="100" w:type="dxa"/>
            </w:tcMar>
            <w:vAlign w:val="center"/>
          </w:tcPr>
          <w:p w:rsidR="00507867" w:rsidRDefault="00507867">
            <w:pPr>
              <w:spacing w:after="0"/>
              <w:ind w:left="135"/>
            </w:pPr>
          </w:p>
        </w:tc>
      </w:tr>
      <w:tr w:rsidR="00507867">
        <w:trPr>
          <w:trHeight w:val="144"/>
          <w:tblCellSpacing w:w="20" w:type="nil"/>
        </w:trPr>
        <w:tc>
          <w:tcPr>
            <w:tcW w:w="501" w:type="dxa"/>
            <w:tcMar>
              <w:top w:w="50" w:type="dxa"/>
              <w:left w:w="100" w:type="dxa"/>
            </w:tcMar>
            <w:vAlign w:val="center"/>
          </w:tcPr>
          <w:p w:rsidR="00507867" w:rsidRDefault="00B42D71">
            <w:pPr>
              <w:spacing w:after="0"/>
            </w:pPr>
            <w:r>
              <w:rPr>
                <w:rFonts w:ascii="Times New Roman" w:hAnsi="Times New Roman"/>
                <w:color w:val="000000"/>
                <w:sz w:val="24"/>
              </w:rPr>
              <w:t>5.3</w:t>
            </w:r>
          </w:p>
        </w:tc>
        <w:tc>
          <w:tcPr>
            <w:tcW w:w="2992" w:type="dxa"/>
            <w:tcMar>
              <w:top w:w="50" w:type="dxa"/>
              <w:left w:w="100" w:type="dxa"/>
            </w:tcMar>
            <w:vAlign w:val="center"/>
          </w:tcPr>
          <w:p w:rsidR="00507867" w:rsidRDefault="00B42D71">
            <w:pPr>
              <w:spacing w:after="0"/>
              <w:ind w:left="135"/>
            </w:pPr>
            <w:proofErr w:type="spellStart"/>
            <w:r>
              <w:rPr>
                <w:rFonts w:ascii="Times New Roman" w:hAnsi="Times New Roman"/>
                <w:color w:val="000000"/>
                <w:sz w:val="24"/>
              </w:rPr>
              <w:t>Ядерные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977" w:type="dxa"/>
            <w:tcMar>
              <w:top w:w="50" w:type="dxa"/>
              <w:left w:w="100" w:type="dxa"/>
            </w:tcMar>
            <w:vAlign w:val="center"/>
          </w:tcPr>
          <w:p w:rsidR="00507867" w:rsidRDefault="00B42D7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07867" w:rsidRDefault="00B42D7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07867" w:rsidRDefault="00507867">
            <w:pPr>
              <w:spacing w:after="0"/>
              <w:ind w:left="135"/>
              <w:jc w:val="center"/>
            </w:pPr>
          </w:p>
        </w:tc>
        <w:tc>
          <w:tcPr>
            <w:tcW w:w="2646" w:type="dxa"/>
            <w:tcMar>
              <w:top w:w="50" w:type="dxa"/>
              <w:left w:w="100" w:type="dxa"/>
            </w:tcMar>
            <w:vAlign w:val="center"/>
          </w:tcPr>
          <w:p w:rsidR="00507867" w:rsidRDefault="00507867">
            <w:pPr>
              <w:spacing w:after="0"/>
              <w:ind w:left="135"/>
            </w:pPr>
          </w:p>
        </w:tc>
      </w:tr>
      <w:tr w:rsidR="00507867">
        <w:trPr>
          <w:trHeight w:val="144"/>
          <w:tblCellSpacing w:w="20" w:type="nil"/>
        </w:trPr>
        <w:tc>
          <w:tcPr>
            <w:tcW w:w="0" w:type="auto"/>
            <w:gridSpan w:val="2"/>
            <w:tcMar>
              <w:top w:w="50" w:type="dxa"/>
              <w:left w:w="100" w:type="dxa"/>
            </w:tcMar>
            <w:vAlign w:val="center"/>
          </w:tcPr>
          <w:p w:rsidR="00507867" w:rsidRDefault="00B42D7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507867" w:rsidRDefault="00B42D71">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507867" w:rsidRDefault="00507867"/>
        </w:tc>
      </w:tr>
      <w:tr w:rsidR="00507867">
        <w:trPr>
          <w:trHeight w:val="144"/>
          <w:tblCellSpacing w:w="20" w:type="nil"/>
        </w:trPr>
        <w:tc>
          <w:tcPr>
            <w:tcW w:w="0" w:type="auto"/>
            <w:gridSpan w:val="6"/>
            <w:tcMar>
              <w:top w:w="50" w:type="dxa"/>
              <w:left w:w="100" w:type="dxa"/>
            </w:tcMar>
            <w:vAlign w:val="center"/>
          </w:tcPr>
          <w:p w:rsidR="00507867" w:rsidRDefault="00B42D7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Повторительно-обобщающий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модуль</w:t>
            </w:r>
            <w:proofErr w:type="spellEnd"/>
          </w:p>
        </w:tc>
      </w:tr>
      <w:tr w:rsidR="00507867">
        <w:trPr>
          <w:trHeight w:val="144"/>
          <w:tblCellSpacing w:w="20" w:type="nil"/>
        </w:trPr>
        <w:tc>
          <w:tcPr>
            <w:tcW w:w="501" w:type="dxa"/>
            <w:tcMar>
              <w:top w:w="50" w:type="dxa"/>
              <w:left w:w="100" w:type="dxa"/>
            </w:tcMar>
            <w:vAlign w:val="center"/>
          </w:tcPr>
          <w:p w:rsidR="00507867" w:rsidRDefault="00B42D71">
            <w:pPr>
              <w:spacing w:after="0"/>
            </w:pPr>
            <w:r>
              <w:rPr>
                <w:rFonts w:ascii="Times New Roman" w:hAnsi="Times New Roman"/>
                <w:color w:val="000000"/>
                <w:sz w:val="24"/>
              </w:rPr>
              <w:t>6.1</w:t>
            </w:r>
          </w:p>
        </w:tc>
        <w:tc>
          <w:tcPr>
            <w:tcW w:w="2992" w:type="dxa"/>
            <w:tcMar>
              <w:top w:w="50" w:type="dxa"/>
              <w:left w:w="100" w:type="dxa"/>
            </w:tcMar>
            <w:vAlign w:val="center"/>
          </w:tcPr>
          <w:p w:rsidR="00507867" w:rsidRPr="0068510D" w:rsidRDefault="00B42D71">
            <w:pPr>
              <w:spacing w:after="0"/>
              <w:ind w:left="135"/>
              <w:rPr>
                <w:lang w:val="ru-RU"/>
              </w:rPr>
            </w:pPr>
            <w:r w:rsidRPr="0068510D">
              <w:rPr>
                <w:rFonts w:ascii="Times New Roman" w:hAnsi="Times New Roman"/>
                <w:color w:val="000000"/>
                <w:sz w:val="24"/>
                <w:lang w:val="ru-RU"/>
              </w:rPr>
              <w:t>Механические явления (повторительно-обобщающий модуль)</w:t>
            </w:r>
          </w:p>
        </w:tc>
        <w:tc>
          <w:tcPr>
            <w:tcW w:w="977" w:type="dxa"/>
            <w:tcMar>
              <w:top w:w="50" w:type="dxa"/>
              <w:left w:w="100" w:type="dxa"/>
            </w:tcMar>
            <w:vAlign w:val="center"/>
          </w:tcPr>
          <w:p w:rsidR="00507867" w:rsidRDefault="00B42D71">
            <w:pPr>
              <w:spacing w:after="0"/>
              <w:ind w:left="135"/>
              <w:jc w:val="center"/>
            </w:pPr>
            <w:r w:rsidRPr="0068510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507867" w:rsidRDefault="00507867">
            <w:pPr>
              <w:spacing w:after="0"/>
              <w:ind w:left="135"/>
              <w:jc w:val="center"/>
            </w:pPr>
          </w:p>
        </w:tc>
        <w:tc>
          <w:tcPr>
            <w:tcW w:w="1787" w:type="dxa"/>
            <w:tcMar>
              <w:top w:w="50" w:type="dxa"/>
              <w:left w:w="100" w:type="dxa"/>
            </w:tcMar>
            <w:vAlign w:val="center"/>
          </w:tcPr>
          <w:p w:rsidR="00507867" w:rsidRDefault="00B42D71">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07867" w:rsidRDefault="00507867">
            <w:pPr>
              <w:spacing w:after="0"/>
              <w:ind w:left="135"/>
            </w:pPr>
          </w:p>
        </w:tc>
      </w:tr>
      <w:tr w:rsidR="00507867">
        <w:trPr>
          <w:trHeight w:val="144"/>
          <w:tblCellSpacing w:w="20" w:type="nil"/>
        </w:trPr>
        <w:tc>
          <w:tcPr>
            <w:tcW w:w="501" w:type="dxa"/>
            <w:tcMar>
              <w:top w:w="50" w:type="dxa"/>
              <w:left w:w="100" w:type="dxa"/>
            </w:tcMar>
            <w:vAlign w:val="center"/>
          </w:tcPr>
          <w:p w:rsidR="00507867" w:rsidRDefault="00B42D71">
            <w:pPr>
              <w:spacing w:after="0"/>
            </w:pPr>
            <w:r>
              <w:rPr>
                <w:rFonts w:ascii="Times New Roman" w:hAnsi="Times New Roman"/>
                <w:color w:val="000000"/>
                <w:sz w:val="24"/>
              </w:rPr>
              <w:t>6.2</w:t>
            </w:r>
          </w:p>
        </w:tc>
        <w:tc>
          <w:tcPr>
            <w:tcW w:w="2992" w:type="dxa"/>
            <w:tcMar>
              <w:top w:w="50" w:type="dxa"/>
              <w:left w:w="100" w:type="dxa"/>
            </w:tcMar>
            <w:vAlign w:val="center"/>
          </w:tcPr>
          <w:p w:rsidR="00507867" w:rsidRPr="0068510D" w:rsidRDefault="00B42D71">
            <w:pPr>
              <w:spacing w:after="0"/>
              <w:ind w:left="135"/>
              <w:rPr>
                <w:lang w:val="ru-RU"/>
              </w:rPr>
            </w:pPr>
            <w:r w:rsidRPr="0068510D">
              <w:rPr>
                <w:rFonts w:ascii="Times New Roman" w:hAnsi="Times New Roman"/>
                <w:color w:val="000000"/>
                <w:sz w:val="24"/>
                <w:lang w:val="ru-RU"/>
              </w:rPr>
              <w:t>Тепловые явления (повторительно-обобщающий модуль)</w:t>
            </w:r>
          </w:p>
        </w:tc>
        <w:tc>
          <w:tcPr>
            <w:tcW w:w="977" w:type="dxa"/>
            <w:tcMar>
              <w:top w:w="50" w:type="dxa"/>
              <w:left w:w="100" w:type="dxa"/>
            </w:tcMar>
            <w:vAlign w:val="center"/>
          </w:tcPr>
          <w:p w:rsidR="00507867" w:rsidRDefault="00B42D71">
            <w:pPr>
              <w:spacing w:after="0"/>
              <w:ind w:left="135"/>
              <w:jc w:val="center"/>
            </w:pPr>
            <w:r w:rsidRPr="0068510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507867" w:rsidRDefault="00507867">
            <w:pPr>
              <w:spacing w:after="0"/>
              <w:ind w:left="135"/>
              <w:jc w:val="center"/>
            </w:pPr>
          </w:p>
        </w:tc>
        <w:tc>
          <w:tcPr>
            <w:tcW w:w="1787" w:type="dxa"/>
            <w:tcMar>
              <w:top w:w="50" w:type="dxa"/>
              <w:left w:w="100" w:type="dxa"/>
            </w:tcMar>
            <w:vAlign w:val="center"/>
          </w:tcPr>
          <w:p w:rsidR="00507867" w:rsidRDefault="00507867">
            <w:pPr>
              <w:spacing w:after="0"/>
              <w:ind w:left="135"/>
              <w:jc w:val="center"/>
            </w:pPr>
          </w:p>
        </w:tc>
        <w:tc>
          <w:tcPr>
            <w:tcW w:w="2646" w:type="dxa"/>
            <w:tcMar>
              <w:top w:w="50" w:type="dxa"/>
              <w:left w:w="100" w:type="dxa"/>
            </w:tcMar>
            <w:vAlign w:val="center"/>
          </w:tcPr>
          <w:p w:rsidR="00507867" w:rsidRDefault="00507867">
            <w:pPr>
              <w:spacing w:after="0"/>
              <w:ind w:left="135"/>
            </w:pPr>
          </w:p>
        </w:tc>
      </w:tr>
      <w:tr w:rsidR="00507867">
        <w:trPr>
          <w:trHeight w:val="144"/>
          <w:tblCellSpacing w:w="20" w:type="nil"/>
        </w:trPr>
        <w:tc>
          <w:tcPr>
            <w:tcW w:w="501" w:type="dxa"/>
            <w:tcMar>
              <w:top w:w="50" w:type="dxa"/>
              <w:left w:w="100" w:type="dxa"/>
            </w:tcMar>
            <w:vAlign w:val="center"/>
          </w:tcPr>
          <w:p w:rsidR="00507867" w:rsidRDefault="00B42D71">
            <w:pPr>
              <w:spacing w:after="0"/>
            </w:pPr>
            <w:r>
              <w:rPr>
                <w:rFonts w:ascii="Times New Roman" w:hAnsi="Times New Roman"/>
                <w:color w:val="000000"/>
                <w:sz w:val="24"/>
              </w:rPr>
              <w:t>6.3</w:t>
            </w:r>
          </w:p>
        </w:tc>
        <w:tc>
          <w:tcPr>
            <w:tcW w:w="2992" w:type="dxa"/>
            <w:tcMar>
              <w:top w:w="50" w:type="dxa"/>
              <w:left w:w="100" w:type="dxa"/>
            </w:tcMar>
            <w:vAlign w:val="center"/>
          </w:tcPr>
          <w:p w:rsidR="00507867" w:rsidRPr="0068510D" w:rsidRDefault="00B42D71">
            <w:pPr>
              <w:spacing w:after="0"/>
              <w:ind w:left="135"/>
              <w:rPr>
                <w:lang w:val="ru-RU"/>
              </w:rPr>
            </w:pPr>
            <w:r w:rsidRPr="0068510D">
              <w:rPr>
                <w:rFonts w:ascii="Times New Roman" w:hAnsi="Times New Roman"/>
                <w:color w:val="000000"/>
                <w:sz w:val="24"/>
                <w:lang w:val="ru-RU"/>
              </w:rPr>
              <w:t>Электромагнитные явления (повторительно-обобщающий модуль)</w:t>
            </w:r>
          </w:p>
        </w:tc>
        <w:tc>
          <w:tcPr>
            <w:tcW w:w="977" w:type="dxa"/>
            <w:tcMar>
              <w:top w:w="50" w:type="dxa"/>
              <w:left w:w="100" w:type="dxa"/>
            </w:tcMar>
            <w:vAlign w:val="center"/>
          </w:tcPr>
          <w:p w:rsidR="00507867" w:rsidRDefault="00B42D71">
            <w:pPr>
              <w:spacing w:after="0"/>
              <w:ind w:left="135"/>
              <w:jc w:val="center"/>
            </w:pPr>
            <w:r w:rsidRPr="0068510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507867" w:rsidRDefault="00507867">
            <w:pPr>
              <w:spacing w:after="0"/>
              <w:ind w:left="135"/>
              <w:jc w:val="center"/>
            </w:pPr>
          </w:p>
        </w:tc>
        <w:tc>
          <w:tcPr>
            <w:tcW w:w="1787" w:type="dxa"/>
            <w:tcMar>
              <w:top w:w="50" w:type="dxa"/>
              <w:left w:w="100" w:type="dxa"/>
            </w:tcMar>
            <w:vAlign w:val="center"/>
          </w:tcPr>
          <w:p w:rsidR="00507867" w:rsidRDefault="00B42D7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07867" w:rsidRDefault="00507867">
            <w:pPr>
              <w:spacing w:after="0"/>
              <w:ind w:left="135"/>
            </w:pPr>
          </w:p>
        </w:tc>
      </w:tr>
      <w:tr w:rsidR="00507867">
        <w:trPr>
          <w:trHeight w:val="144"/>
          <w:tblCellSpacing w:w="20" w:type="nil"/>
        </w:trPr>
        <w:tc>
          <w:tcPr>
            <w:tcW w:w="501" w:type="dxa"/>
            <w:tcMar>
              <w:top w:w="50" w:type="dxa"/>
              <w:left w:w="100" w:type="dxa"/>
            </w:tcMar>
            <w:vAlign w:val="center"/>
          </w:tcPr>
          <w:p w:rsidR="00507867" w:rsidRDefault="00B42D71">
            <w:pPr>
              <w:spacing w:after="0"/>
            </w:pPr>
            <w:r>
              <w:rPr>
                <w:rFonts w:ascii="Times New Roman" w:hAnsi="Times New Roman"/>
                <w:color w:val="000000"/>
                <w:sz w:val="24"/>
              </w:rPr>
              <w:t>6.4</w:t>
            </w:r>
          </w:p>
        </w:tc>
        <w:tc>
          <w:tcPr>
            <w:tcW w:w="2992" w:type="dxa"/>
            <w:tcMar>
              <w:top w:w="50" w:type="dxa"/>
              <w:left w:w="100" w:type="dxa"/>
            </w:tcMar>
            <w:vAlign w:val="center"/>
          </w:tcPr>
          <w:p w:rsidR="00507867" w:rsidRPr="0068510D" w:rsidRDefault="00B42D71">
            <w:pPr>
              <w:spacing w:after="0"/>
              <w:ind w:left="135"/>
              <w:rPr>
                <w:lang w:val="ru-RU"/>
              </w:rPr>
            </w:pPr>
            <w:r w:rsidRPr="0068510D">
              <w:rPr>
                <w:rFonts w:ascii="Times New Roman" w:hAnsi="Times New Roman"/>
                <w:color w:val="000000"/>
                <w:sz w:val="24"/>
                <w:lang w:val="ru-RU"/>
              </w:rPr>
              <w:t>Световые явления (повторительно-обобщающий модуль)</w:t>
            </w:r>
          </w:p>
        </w:tc>
        <w:tc>
          <w:tcPr>
            <w:tcW w:w="977" w:type="dxa"/>
            <w:tcMar>
              <w:top w:w="50" w:type="dxa"/>
              <w:left w:w="100" w:type="dxa"/>
            </w:tcMar>
            <w:vAlign w:val="center"/>
          </w:tcPr>
          <w:p w:rsidR="00507867" w:rsidRDefault="00B42D71">
            <w:pPr>
              <w:spacing w:after="0"/>
              <w:ind w:left="135"/>
              <w:jc w:val="center"/>
            </w:pPr>
            <w:r w:rsidRPr="00685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507867" w:rsidRDefault="00507867">
            <w:pPr>
              <w:spacing w:after="0"/>
              <w:ind w:left="135"/>
              <w:jc w:val="center"/>
            </w:pPr>
          </w:p>
        </w:tc>
        <w:tc>
          <w:tcPr>
            <w:tcW w:w="1787" w:type="dxa"/>
            <w:tcMar>
              <w:top w:w="50" w:type="dxa"/>
              <w:left w:w="100" w:type="dxa"/>
            </w:tcMar>
            <w:vAlign w:val="center"/>
          </w:tcPr>
          <w:p w:rsidR="00507867" w:rsidRDefault="00B42D7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07867" w:rsidRDefault="00507867">
            <w:pPr>
              <w:spacing w:after="0"/>
              <w:ind w:left="135"/>
            </w:pPr>
          </w:p>
        </w:tc>
      </w:tr>
      <w:tr w:rsidR="00507867">
        <w:trPr>
          <w:trHeight w:val="144"/>
          <w:tblCellSpacing w:w="20" w:type="nil"/>
        </w:trPr>
        <w:tc>
          <w:tcPr>
            <w:tcW w:w="501" w:type="dxa"/>
            <w:tcMar>
              <w:top w:w="50" w:type="dxa"/>
              <w:left w:w="100" w:type="dxa"/>
            </w:tcMar>
            <w:vAlign w:val="center"/>
          </w:tcPr>
          <w:p w:rsidR="00507867" w:rsidRDefault="00B42D71">
            <w:pPr>
              <w:spacing w:after="0"/>
            </w:pPr>
            <w:r>
              <w:rPr>
                <w:rFonts w:ascii="Times New Roman" w:hAnsi="Times New Roman"/>
                <w:color w:val="000000"/>
                <w:sz w:val="24"/>
              </w:rPr>
              <w:t>6.5</w:t>
            </w:r>
          </w:p>
        </w:tc>
        <w:tc>
          <w:tcPr>
            <w:tcW w:w="2992" w:type="dxa"/>
            <w:tcMar>
              <w:top w:w="50" w:type="dxa"/>
              <w:left w:w="100" w:type="dxa"/>
            </w:tcMar>
            <w:vAlign w:val="center"/>
          </w:tcPr>
          <w:p w:rsidR="00507867" w:rsidRDefault="00B42D71">
            <w:pPr>
              <w:spacing w:after="0"/>
              <w:ind w:left="135"/>
            </w:pPr>
            <w:proofErr w:type="spellStart"/>
            <w:r>
              <w:rPr>
                <w:rFonts w:ascii="Times New Roman" w:hAnsi="Times New Roman"/>
                <w:color w:val="000000"/>
                <w:sz w:val="24"/>
              </w:rPr>
              <w:t>Повторительно-обобщающий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p>
        </w:tc>
        <w:tc>
          <w:tcPr>
            <w:tcW w:w="977" w:type="dxa"/>
            <w:tcMar>
              <w:top w:w="50" w:type="dxa"/>
              <w:left w:w="100" w:type="dxa"/>
            </w:tcMar>
            <w:vAlign w:val="center"/>
          </w:tcPr>
          <w:p w:rsidR="00507867" w:rsidRDefault="00B42D7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07867" w:rsidRDefault="00507867">
            <w:pPr>
              <w:spacing w:after="0"/>
              <w:ind w:left="135"/>
              <w:jc w:val="center"/>
            </w:pPr>
          </w:p>
        </w:tc>
        <w:tc>
          <w:tcPr>
            <w:tcW w:w="1787" w:type="dxa"/>
            <w:tcMar>
              <w:top w:w="50" w:type="dxa"/>
              <w:left w:w="100" w:type="dxa"/>
            </w:tcMar>
            <w:vAlign w:val="center"/>
          </w:tcPr>
          <w:p w:rsidR="00507867" w:rsidRDefault="00507867">
            <w:pPr>
              <w:spacing w:after="0"/>
              <w:ind w:left="135"/>
              <w:jc w:val="center"/>
            </w:pPr>
          </w:p>
        </w:tc>
        <w:tc>
          <w:tcPr>
            <w:tcW w:w="2646" w:type="dxa"/>
            <w:tcMar>
              <w:top w:w="50" w:type="dxa"/>
              <w:left w:w="100" w:type="dxa"/>
            </w:tcMar>
            <w:vAlign w:val="center"/>
          </w:tcPr>
          <w:p w:rsidR="00507867" w:rsidRDefault="00507867">
            <w:pPr>
              <w:spacing w:after="0"/>
              <w:ind w:left="135"/>
            </w:pPr>
          </w:p>
        </w:tc>
      </w:tr>
      <w:tr w:rsidR="00507867">
        <w:trPr>
          <w:trHeight w:val="144"/>
          <w:tblCellSpacing w:w="20" w:type="nil"/>
        </w:trPr>
        <w:tc>
          <w:tcPr>
            <w:tcW w:w="0" w:type="auto"/>
            <w:gridSpan w:val="2"/>
            <w:tcMar>
              <w:top w:w="50" w:type="dxa"/>
              <w:left w:w="100" w:type="dxa"/>
            </w:tcMar>
            <w:vAlign w:val="center"/>
          </w:tcPr>
          <w:p w:rsidR="00507867" w:rsidRDefault="00B42D7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507867" w:rsidRDefault="00B42D7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07867" w:rsidRDefault="00507867"/>
        </w:tc>
      </w:tr>
      <w:tr w:rsidR="00507867">
        <w:trPr>
          <w:trHeight w:val="144"/>
          <w:tblCellSpacing w:w="20" w:type="nil"/>
        </w:trPr>
        <w:tc>
          <w:tcPr>
            <w:tcW w:w="0" w:type="auto"/>
            <w:gridSpan w:val="2"/>
            <w:tcMar>
              <w:top w:w="50" w:type="dxa"/>
              <w:left w:w="100" w:type="dxa"/>
            </w:tcMar>
            <w:vAlign w:val="center"/>
          </w:tcPr>
          <w:p w:rsidR="00507867" w:rsidRPr="0068510D" w:rsidRDefault="00B42D71">
            <w:pPr>
              <w:spacing w:after="0"/>
              <w:ind w:left="135"/>
              <w:rPr>
                <w:lang w:val="ru-RU"/>
              </w:rPr>
            </w:pPr>
            <w:r w:rsidRPr="0068510D">
              <w:rPr>
                <w:rFonts w:ascii="Times New Roman" w:hAnsi="Times New Roman"/>
                <w:color w:val="000000"/>
                <w:sz w:val="24"/>
                <w:lang w:val="ru-RU"/>
              </w:rPr>
              <w:t>ОБЩЕЕ</w:t>
            </w:r>
            <w:r w:rsidR="0068510D">
              <w:rPr>
                <w:rFonts w:ascii="Times New Roman" w:hAnsi="Times New Roman"/>
                <w:color w:val="000000"/>
                <w:sz w:val="24"/>
                <w:lang w:val="ru-RU"/>
              </w:rPr>
              <w:t xml:space="preserve"> </w:t>
            </w:r>
            <w:r w:rsidRPr="0068510D">
              <w:rPr>
                <w:rFonts w:ascii="Times New Roman" w:hAnsi="Times New Roman"/>
                <w:color w:val="000000"/>
                <w:sz w:val="24"/>
                <w:lang w:val="ru-RU"/>
              </w:rPr>
              <w:t>КОЛИЧЕСТВО ЧАСОВ ПО ПРОГРАММЕ</w:t>
            </w:r>
          </w:p>
        </w:tc>
        <w:tc>
          <w:tcPr>
            <w:tcW w:w="1535" w:type="dxa"/>
            <w:tcMar>
              <w:top w:w="50" w:type="dxa"/>
              <w:left w:w="100" w:type="dxa"/>
            </w:tcMar>
            <w:vAlign w:val="center"/>
          </w:tcPr>
          <w:p w:rsidR="00507867" w:rsidRDefault="00B42D71">
            <w:pPr>
              <w:spacing w:after="0"/>
              <w:ind w:left="135"/>
              <w:jc w:val="center"/>
            </w:pPr>
            <w:r w:rsidRPr="0068510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99" w:type="dxa"/>
            <w:tcMar>
              <w:top w:w="50" w:type="dxa"/>
              <w:left w:w="100" w:type="dxa"/>
            </w:tcMar>
            <w:vAlign w:val="center"/>
          </w:tcPr>
          <w:p w:rsidR="00507867" w:rsidRDefault="00B42D71">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507867" w:rsidRDefault="00B42D71">
            <w:pPr>
              <w:spacing w:after="0"/>
              <w:ind w:left="135"/>
              <w:jc w:val="center"/>
            </w:pPr>
            <w:r>
              <w:rPr>
                <w:rFonts w:ascii="Times New Roman" w:hAnsi="Times New Roman"/>
                <w:color w:val="000000"/>
                <w:sz w:val="24"/>
              </w:rPr>
              <w:t xml:space="preserve"> 26.5 </w:t>
            </w:r>
          </w:p>
        </w:tc>
        <w:tc>
          <w:tcPr>
            <w:tcW w:w="2646" w:type="dxa"/>
            <w:tcMar>
              <w:top w:w="50" w:type="dxa"/>
              <w:left w:w="100" w:type="dxa"/>
            </w:tcMar>
            <w:vAlign w:val="center"/>
          </w:tcPr>
          <w:p w:rsidR="00507867" w:rsidRDefault="00507867"/>
        </w:tc>
      </w:tr>
    </w:tbl>
    <w:p w:rsidR="00507867" w:rsidRDefault="00507867">
      <w:pPr>
        <w:sectPr w:rsidR="00507867">
          <w:pgSz w:w="16383" w:h="11906" w:orient="landscape"/>
          <w:pgMar w:top="1134" w:right="850" w:bottom="1134" w:left="1701" w:header="720" w:footer="720" w:gutter="0"/>
          <w:cols w:space="720"/>
        </w:sectPr>
      </w:pPr>
    </w:p>
    <w:bookmarkEnd w:id="7"/>
    <w:p w:rsidR="00B42D71" w:rsidRPr="0068510D" w:rsidRDefault="00B42D71" w:rsidP="0068510D">
      <w:pPr>
        <w:rPr>
          <w:lang w:val="ru-RU"/>
        </w:rPr>
      </w:pPr>
    </w:p>
    <w:sectPr w:rsidR="00B42D71" w:rsidRPr="0068510D" w:rsidSect="003D018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463BE"/>
    <w:multiLevelType w:val="multilevel"/>
    <w:tmpl w:val="7D22283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D7E06E8"/>
    <w:multiLevelType w:val="multilevel"/>
    <w:tmpl w:val="68FE625A"/>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58916F5"/>
    <w:multiLevelType w:val="multilevel"/>
    <w:tmpl w:val="B972C69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AEA493D"/>
    <w:multiLevelType w:val="multilevel"/>
    <w:tmpl w:val="E05CE072"/>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7E9528E"/>
    <w:multiLevelType w:val="multilevel"/>
    <w:tmpl w:val="C66CC0E6"/>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7725C5E"/>
    <w:multiLevelType w:val="multilevel"/>
    <w:tmpl w:val="BD32DA8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F8D406E"/>
    <w:multiLevelType w:val="multilevel"/>
    <w:tmpl w:val="1278D2F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8A351EA"/>
    <w:multiLevelType w:val="multilevel"/>
    <w:tmpl w:val="A2AC0AC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7"/>
  </w:num>
  <w:num w:numId="3">
    <w:abstractNumId w:val="6"/>
  </w:num>
  <w:num w:numId="4">
    <w:abstractNumId w:val="1"/>
  </w:num>
  <w:num w:numId="5">
    <w:abstractNumId w:val="2"/>
  </w:num>
  <w:num w:numId="6">
    <w:abstractNumId w:val="0"/>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507867"/>
    <w:rsid w:val="00027665"/>
    <w:rsid w:val="002810B2"/>
    <w:rsid w:val="003D0184"/>
    <w:rsid w:val="00406009"/>
    <w:rsid w:val="00507867"/>
    <w:rsid w:val="0068510D"/>
    <w:rsid w:val="0079745B"/>
    <w:rsid w:val="00B42D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D0184"/>
    <w:rPr>
      <w:color w:val="0563C1" w:themeColor="hyperlink"/>
      <w:u w:val="single"/>
    </w:rPr>
  </w:style>
  <w:style w:type="table" w:styleId="ac">
    <w:name w:val="Table Grid"/>
    <w:basedOn w:val="a1"/>
    <w:uiPriority w:val="59"/>
    <w:rsid w:val="003D01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40600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40600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127551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10204</Words>
  <Characters>58164</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kot matrockin</dc:creator>
  <cp:lastModifiedBy>Света</cp:lastModifiedBy>
  <cp:revision>9</cp:revision>
  <cp:lastPrinted>2024-09-30T09:24:00Z</cp:lastPrinted>
  <dcterms:created xsi:type="dcterms:W3CDTF">2024-09-29T12:25:00Z</dcterms:created>
  <dcterms:modified xsi:type="dcterms:W3CDTF">2024-09-30T16:31:00Z</dcterms:modified>
</cp:coreProperties>
</file>