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240" w:rsidRDefault="00915240" w:rsidP="00915240">
      <w:pPr>
        <w:pStyle w:val="ab"/>
      </w:pPr>
      <w:r>
        <w:rPr>
          <w:noProof/>
        </w:rPr>
        <w:drawing>
          <wp:inline distT="0" distB="0" distL="0" distR="0">
            <wp:extent cx="6864350" cy="9436100"/>
            <wp:effectExtent l="0" t="0" r="0" b="0"/>
            <wp:docPr id="2" name="Рисунок 2" descr="C:\Users\школа50\Desktop\АвтоЗаряд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0\Desktop\АвтоЗаряд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4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AA" w:rsidRPr="00337FC7" w:rsidRDefault="00D600AA">
      <w:pPr>
        <w:rPr>
          <w:sz w:val="20"/>
          <w:lang w:val="ru-RU"/>
        </w:rPr>
      </w:pPr>
    </w:p>
    <w:p w:rsidR="00B0241A" w:rsidRDefault="00B0241A">
      <w:pPr>
        <w:rPr>
          <w:sz w:val="20"/>
          <w:lang w:val="ru-RU"/>
        </w:rPr>
      </w:pPr>
    </w:p>
    <w:p w:rsidR="00B0241A" w:rsidRPr="00B0241A" w:rsidRDefault="00B0241A">
      <w:pPr>
        <w:rPr>
          <w:sz w:val="24"/>
          <w:szCs w:val="24"/>
          <w:lang w:val="ru-RU"/>
        </w:rPr>
        <w:sectPr w:rsidR="00B0241A" w:rsidRPr="00B0241A">
          <w:type w:val="continuous"/>
          <w:pgSz w:w="11910" w:h="16840"/>
          <w:pgMar w:top="1220" w:right="420" w:bottom="280" w:left="680" w:header="720" w:footer="720" w:gutter="0"/>
          <w:cols w:space="720"/>
        </w:sectPr>
      </w:pPr>
      <w:bookmarkStart w:id="0" w:name="_GoBack"/>
      <w:bookmarkEnd w:id="0"/>
    </w:p>
    <w:p w:rsidR="001E323A" w:rsidRDefault="00303D5C">
      <w:pPr>
        <w:ind w:left="101"/>
        <w:rPr>
          <w:b/>
          <w:noProof/>
          <w:sz w:val="24"/>
          <w:szCs w:val="24"/>
          <w:lang w:val="ru-RU" w:eastAsia="ru-RU"/>
        </w:rPr>
      </w:pPr>
      <w:bookmarkStart w:id="1" w:name="А2"/>
      <w:bookmarkEnd w:id="1"/>
      <w:r w:rsidRPr="00303D5C">
        <w:rPr>
          <w:b/>
          <w:noProof/>
          <w:sz w:val="24"/>
          <w:szCs w:val="24"/>
          <w:lang w:val="ru-RU" w:eastAsia="ru-RU"/>
        </w:rPr>
        <w:lastRenderedPageBreak/>
        <w:t>1.Пояснительная записка</w:t>
      </w:r>
    </w:p>
    <w:p w:rsidR="00587276" w:rsidRDefault="00587276">
      <w:pPr>
        <w:ind w:left="101"/>
        <w:rPr>
          <w:b/>
          <w:noProof/>
          <w:sz w:val="24"/>
          <w:szCs w:val="24"/>
          <w:lang w:val="ru-RU" w:eastAsia="ru-RU"/>
        </w:rPr>
      </w:pPr>
    </w:p>
    <w:p w:rsidR="00587276" w:rsidRPr="00587276" w:rsidRDefault="00587276">
      <w:pPr>
        <w:ind w:left="101"/>
        <w:rPr>
          <w:noProof/>
          <w:sz w:val="24"/>
          <w:szCs w:val="24"/>
          <w:lang w:val="ru-RU" w:eastAsia="ru-RU"/>
        </w:rPr>
      </w:pPr>
      <w:r w:rsidRPr="00587276">
        <w:rPr>
          <w:noProof/>
          <w:sz w:val="24"/>
          <w:szCs w:val="24"/>
          <w:lang w:val="ru-RU" w:eastAsia="ru-RU"/>
        </w:rPr>
        <w:t>Программа составлена на основе следующих нормативных документов: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Федеральный закон от 29.12.2012 № 273-ФЗ «Об образовании в Российской </w:t>
      </w:r>
      <w:r>
        <w:rPr>
          <w:rFonts w:ascii="Times New Roman" w:hAnsi="Times New Roman" w:cs="Times New Roman"/>
          <w:sz w:val="24"/>
          <w:szCs w:val="24"/>
        </w:rPr>
        <w:br/>
        <w:t xml:space="preserve">Федерации»; 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- Указ Президента Российской Федерации «О национальных целях развития </w:t>
      </w:r>
      <w:r>
        <w:rPr>
          <w:rFonts w:ascii="Times New Roman" w:hAnsi="Times New Roman" w:cs="Times New Roman"/>
          <w:sz w:val="24"/>
          <w:szCs w:val="24"/>
        </w:rPr>
        <w:br/>
        <w:t xml:space="preserve">Российской Федерации на период до 2030 года»; 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- Концепция развития дополнительного образования до 2030 года </w:t>
      </w:r>
      <w:r>
        <w:rPr>
          <w:rFonts w:ascii="Times New Roman" w:hAnsi="Times New Roman" w:cs="Times New Roman"/>
          <w:sz w:val="24"/>
          <w:szCs w:val="24"/>
        </w:rPr>
        <w:br/>
        <w:t xml:space="preserve">(утверждена распоряжением Правительства РФ от 31.03.2022 № 678-р); 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- Стратегия развития воспитания в Российской Федерации на период до 2025 </w:t>
      </w:r>
      <w:r>
        <w:rPr>
          <w:rFonts w:ascii="Times New Roman" w:hAnsi="Times New Roman" w:cs="Times New Roman"/>
          <w:sz w:val="24"/>
          <w:szCs w:val="24"/>
        </w:rPr>
        <w:br/>
        <w:t xml:space="preserve">года (утверждена распоряжением Правительства Российской Федерации от </w:t>
      </w:r>
      <w:r>
        <w:rPr>
          <w:rFonts w:ascii="Times New Roman" w:hAnsi="Times New Roman" w:cs="Times New Roman"/>
          <w:sz w:val="24"/>
          <w:szCs w:val="24"/>
        </w:rPr>
        <w:br/>
        <w:t xml:space="preserve">29.05.2015г.№996-р); 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- План мероприятий по реализации в 2021 - 2025 годах Стратегии развития </w:t>
      </w:r>
      <w:r>
        <w:rPr>
          <w:rFonts w:ascii="Times New Roman" w:hAnsi="Times New Roman" w:cs="Times New Roman"/>
          <w:sz w:val="24"/>
          <w:szCs w:val="24"/>
        </w:rPr>
        <w:br/>
        <w:t xml:space="preserve">воспитания в Российской Федерации на период до 2025 года (утвержден </w:t>
      </w:r>
      <w:r>
        <w:rPr>
          <w:rFonts w:ascii="Times New Roman" w:hAnsi="Times New Roman" w:cs="Times New Roman"/>
          <w:sz w:val="24"/>
          <w:szCs w:val="24"/>
        </w:rPr>
        <w:br/>
        <w:t>распоряжением Правительства Российской Федерации от 12.11.2020 № 2945-р);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- Приказ Министерства образования и науки Российской Федерации от </w:t>
      </w:r>
      <w:r>
        <w:rPr>
          <w:rFonts w:ascii="Times New Roman" w:hAnsi="Times New Roman" w:cs="Times New Roman"/>
          <w:sz w:val="24"/>
          <w:szCs w:val="24"/>
        </w:rPr>
        <w:br/>
        <w:t xml:space="preserve">23.08.2017 № 816 «Об утверждении Порядка применения организациями, </w:t>
      </w:r>
      <w:r>
        <w:rPr>
          <w:rFonts w:ascii="Times New Roman" w:hAnsi="Times New Roman" w:cs="Times New Roman"/>
          <w:sz w:val="24"/>
          <w:szCs w:val="24"/>
        </w:rPr>
        <w:br/>
        <w:t xml:space="preserve">осуществляющими образовательную деятельность, электронного обучения, </w:t>
      </w:r>
      <w:r>
        <w:rPr>
          <w:rFonts w:ascii="Times New Roman" w:hAnsi="Times New Roman" w:cs="Times New Roman"/>
          <w:sz w:val="24"/>
          <w:szCs w:val="24"/>
        </w:rPr>
        <w:br/>
        <w:t xml:space="preserve">дистанционных образовательных технологий при реализации образовательных </w:t>
      </w:r>
      <w:r>
        <w:rPr>
          <w:rFonts w:ascii="Times New Roman" w:hAnsi="Times New Roman" w:cs="Times New Roman"/>
          <w:sz w:val="24"/>
          <w:szCs w:val="24"/>
        </w:rPr>
        <w:br/>
        <w:t xml:space="preserve">программ»; 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- Приказ Министерства просвещения Российской Федерации от 27 июля 2022 </w:t>
      </w:r>
      <w:r>
        <w:rPr>
          <w:rFonts w:ascii="Times New Roman" w:hAnsi="Times New Roman" w:cs="Times New Roman"/>
          <w:sz w:val="24"/>
          <w:szCs w:val="24"/>
        </w:rPr>
        <w:br/>
        <w:t xml:space="preserve">г №629 «Об утверждении Порядка организации и осуществления </w:t>
      </w:r>
      <w:r>
        <w:rPr>
          <w:rFonts w:ascii="Times New Roman" w:hAnsi="Times New Roman" w:cs="Times New Roman"/>
          <w:sz w:val="24"/>
          <w:szCs w:val="24"/>
        </w:rPr>
        <w:br/>
        <w:t xml:space="preserve">образовательной деятельности по дополнительным общеобразовательным </w:t>
      </w:r>
      <w:r>
        <w:rPr>
          <w:rFonts w:ascii="Times New Roman" w:hAnsi="Times New Roman" w:cs="Times New Roman"/>
          <w:sz w:val="24"/>
          <w:szCs w:val="24"/>
        </w:rPr>
        <w:br/>
        <w:t xml:space="preserve">программам»; 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- Приказ Министерства просвещения РФ от 03.09.2019 № 467 «Об </w:t>
      </w:r>
      <w:r>
        <w:rPr>
          <w:rFonts w:ascii="Times New Roman" w:hAnsi="Times New Roman" w:cs="Times New Roman"/>
          <w:sz w:val="24"/>
          <w:szCs w:val="24"/>
        </w:rPr>
        <w:br/>
        <w:t xml:space="preserve">утверждении Целевой модели развития региональных систем дополнительного </w:t>
      </w:r>
      <w:r>
        <w:rPr>
          <w:rFonts w:ascii="Times New Roman" w:hAnsi="Times New Roman" w:cs="Times New Roman"/>
          <w:sz w:val="24"/>
          <w:szCs w:val="24"/>
        </w:rPr>
        <w:br/>
        <w:t xml:space="preserve">образования детей»; 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- Постановление Главного государственного санитарного врача РФ от </w:t>
      </w:r>
      <w:r>
        <w:rPr>
          <w:rFonts w:ascii="Times New Roman" w:hAnsi="Times New Roman" w:cs="Times New Roman"/>
          <w:sz w:val="24"/>
          <w:szCs w:val="24"/>
        </w:rPr>
        <w:br/>
        <w:t>28.09.2020 № 28 «Об утверждении СП 2.4.3648-20 «Санитарно-</w:t>
      </w:r>
      <w:r>
        <w:rPr>
          <w:rFonts w:ascii="Times New Roman" w:hAnsi="Times New Roman" w:cs="Times New Roman"/>
          <w:sz w:val="24"/>
          <w:szCs w:val="24"/>
        </w:rPr>
        <w:br/>
        <w:t xml:space="preserve">эпидемиологические требования к организациям воспитания и обучения, отдыха </w:t>
      </w:r>
      <w:r>
        <w:rPr>
          <w:rFonts w:ascii="Times New Roman" w:hAnsi="Times New Roman" w:cs="Times New Roman"/>
          <w:sz w:val="24"/>
          <w:szCs w:val="24"/>
        </w:rPr>
        <w:br/>
        <w:t>и оздоровления детей и молодежи»;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/>
        <w:t xml:space="preserve">- Стратегия социально-экономического развития Самарской области на </w:t>
      </w:r>
      <w:r>
        <w:rPr>
          <w:rFonts w:ascii="Times New Roman" w:hAnsi="Times New Roman" w:cs="Times New Roman"/>
          <w:sz w:val="24"/>
          <w:szCs w:val="24"/>
        </w:rPr>
        <w:br/>
        <w:t xml:space="preserve">период до 2030 года (утверждена распоряжением Правительства Самарской </w:t>
      </w:r>
      <w:r>
        <w:rPr>
          <w:rFonts w:ascii="Times New Roman" w:hAnsi="Times New Roman" w:cs="Times New Roman"/>
          <w:sz w:val="24"/>
          <w:szCs w:val="24"/>
        </w:rPr>
        <w:br/>
        <w:t>области от 12.07.2017 № 441);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- Письмо Министерства образования и науки РФ от 18.11.2015 № 09-3242 «О </w:t>
      </w:r>
      <w:r>
        <w:rPr>
          <w:rFonts w:ascii="Times New Roman" w:hAnsi="Times New Roman" w:cs="Times New Roman"/>
          <w:sz w:val="24"/>
          <w:szCs w:val="24"/>
        </w:rPr>
        <w:br/>
        <w:t xml:space="preserve">направлении информации» (с «Методическими рекомендациями по </w:t>
      </w:r>
      <w:r>
        <w:rPr>
          <w:rFonts w:ascii="Times New Roman" w:hAnsi="Times New Roman" w:cs="Times New Roman"/>
          <w:sz w:val="24"/>
          <w:szCs w:val="24"/>
        </w:rPr>
        <w:br/>
        <w:t xml:space="preserve">проектированию дополнительных общеразвивающих программ (включая </w:t>
      </w:r>
      <w:r>
        <w:rPr>
          <w:rFonts w:ascii="Times New Roman" w:hAnsi="Times New Roman" w:cs="Times New Roman"/>
          <w:sz w:val="24"/>
          <w:szCs w:val="24"/>
        </w:rPr>
        <w:br/>
        <w:t xml:space="preserve">разноуровневые  программы)»; </w:t>
      </w:r>
    </w:p>
    <w:p w:rsidR="00587276" w:rsidRDefault="00587276" w:rsidP="0058727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- Письмо министерства образования и науки Самарской области от </w:t>
      </w:r>
      <w:r>
        <w:rPr>
          <w:rFonts w:ascii="Times New Roman" w:hAnsi="Times New Roman" w:cs="Times New Roman"/>
          <w:sz w:val="24"/>
          <w:szCs w:val="24"/>
        </w:rPr>
        <w:br/>
        <w:t xml:space="preserve">30.03.2020 № МО-16-09-01/434-ТУ (с «Методическими рекомендациями по </w:t>
      </w:r>
      <w:r>
        <w:rPr>
          <w:rFonts w:ascii="Times New Roman" w:hAnsi="Times New Roman" w:cs="Times New Roman"/>
          <w:sz w:val="24"/>
          <w:szCs w:val="24"/>
        </w:rPr>
        <w:br/>
        <w:t xml:space="preserve">подготовке дополнительных общеобразовательных общеразвивающих программ </w:t>
      </w:r>
      <w:r>
        <w:rPr>
          <w:rFonts w:ascii="Times New Roman" w:hAnsi="Times New Roman" w:cs="Times New Roman"/>
          <w:sz w:val="24"/>
          <w:szCs w:val="24"/>
        </w:rPr>
        <w:br/>
        <w:t xml:space="preserve">к прохождению процедуры экспертизы (добровольной сертификации) для </w:t>
      </w:r>
      <w:r>
        <w:rPr>
          <w:rFonts w:ascii="Times New Roman" w:hAnsi="Times New Roman" w:cs="Times New Roman"/>
          <w:sz w:val="24"/>
          <w:szCs w:val="24"/>
        </w:rPr>
        <w:br/>
        <w:t xml:space="preserve">последующего включения в реестр образовательных программ, включенных в </w:t>
      </w:r>
      <w:r>
        <w:rPr>
          <w:rFonts w:ascii="Times New Roman" w:hAnsi="Times New Roman" w:cs="Times New Roman"/>
          <w:sz w:val="24"/>
          <w:szCs w:val="24"/>
        </w:rPr>
        <w:br/>
        <w:t>систему ПФДО»).</w:t>
      </w:r>
    </w:p>
    <w:p w:rsidR="00587276" w:rsidRPr="00587276" w:rsidRDefault="00587276">
      <w:pPr>
        <w:ind w:left="101"/>
        <w:rPr>
          <w:b/>
          <w:sz w:val="24"/>
          <w:szCs w:val="24"/>
          <w:lang w:val="ru-RU"/>
        </w:rPr>
      </w:pPr>
    </w:p>
    <w:p w:rsidR="001E323A" w:rsidRDefault="001E323A">
      <w:pPr>
        <w:rPr>
          <w:sz w:val="20"/>
          <w:lang w:val="ru-RU"/>
        </w:rPr>
      </w:pPr>
    </w:p>
    <w:p w:rsidR="00303D5C" w:rsidRPr="00303D5C" w:rsidRDefault="00303D5C">
      <w:pPr>
        <w:rPr>
          <w:sz w:val="20"/>
          <w:lang w:val="ru-RU"/>
        </w:rPr>
        <w:sectPr w:rsidR="00303D5C" w:rsidRPr="00303D5C" w:rsidSect="00587276">
          <w:pgSz w:w="11910" w:h="16840"/>
          <w:pgMar w:top="160" w:right="1420" w:bottom="280" w:left="1276" w:header="720" w:footer="720" w:gutter="0"/>
          <w:cols w:space="720"/>
        </w:sectPr>
      </w:pPr>
    </w:p>
    <w:p w:rsidR="001E323A" w:rsidRDefault="006A661A">
      <w:pPr>
        <w:ind w:left="104"/>
        <w:rPr>
          <w:sz w:val="20"/>
        </w:rPr>
      </w:pPr>
      <w:bookmarkStart w:id="2" w:name="А3"/>
      <w:bookmarkEnd w:id="2"/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1DDCC2AC" wp14:editId="392506FE">
            <wp:extent cx="6116574" cy="906751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574" cy="906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160" w:right="420" w:bottom="280" w:left="680" w:header="720" w:footer="720" w:gutter="0"/>
          <w:cols w:space="720"/>
        </w:sectPr>
      </w:pPr>
    </w:p>
    <w:p w:rsidR="001E323A" w:rsidRDefault="006A661A">
      <w:pPr>
        <w:ind w:left="108"/>
        <w:rPr>
          <w:sz w:val="20"/>
        </w:rPr>
      </w:pPr>
      <w:bookmarkStart w:id="3" w:name="А4"/>
      <w:bookmarkEnd w:id="3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02393" cy="884843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393" cy="884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180" w:right="420" w:bottom="280" w:left="680" w:header="720" w:footer="720" w:gutter="0"/>
          <w:cols w:space="720"/>
        </w:sectPr>
      </w:pPr>
    </w:p>
    <w:p w:rsidR="001E323A" w:rsidRDefault="006A661A">
      <w:pPr>
        <w:ind w:left="108"/>
        <w:rPr>
          <w:sz w:val="20"/>
        </w:rPr>
      </w:pPr>
      <w:bookmarkStart w:id="4" w:name="А5"/>
      <w:bookmarkEnd w:id="4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59173" cy="892073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73" cy="89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000" w:right="420" w:bottom="280" w:left="680" w:header="720" w:footer="720" w:gutter="0"/>
          <w:cols w:space="720"/>
        </w:sectPr>
      </w:pPr>
    </w:p>
    <w:p w:rsidR="001E323A" w:rsidRDefault="006A661A">
      <w:pPr>
        <w:ind w:left="101"/>
        <w:rPr>
          <w:sz w:val="20"/>
        </w:rPr>
      </w:pPr>
      <w:bookmarkStart w:id="5" w:name="А6"/>
      <w:bookmarkEnd w:id="5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51844" cy="843657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844" cy="843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580" w:right="420" w:bottom="280" w:left="680" w:header="720" w:footer="720" w:gutter="0"/>
          <w:cols w:space="720"/>
        </w:sectPr>
      </w:pPr>
    </w:p>
    <w:p w:rsidR="001E323A" w:rsidRDefault="006A661A">
      <w:pPr>
        <w:ind w:left="112"/>
        <w:rPr>
          <w:sz w:val="20"/>
        </w:rPr>
      </w:pPr>
      <w:bookmarkStart w:id="6" w:name="А7"/>
      <w:bookmarkEnd w:id="6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84301" cy="894264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01" cy="894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060" w:right="420" w:bottom="280" w:left="680" w:header="720" w:footer="720" w:gutter="0"/>
          <w:cols w:space="720"/>
        </w:sectPr>
      </w:pPr>
    </w:p>
    <w:p w:rsidR="001E323A" w:rsidRDefault="006A661A">
      <w:pPr>
        <w:ind w:left="104"/>
        <w:rPr>
          <w:sz w:val="20"/>
        </w:rPr>
      </w:pPr>
      <w:bookmarkStart w:id="7" w:name="А8"/>
      <w:bookmarkEnd w:id="7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94961" cy="881119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961" cy="88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200" w:right="420" w:bottom="280" w:left="680" w:header="720" w:footer="720" w:gutter="0"/>
          <w:cols w:space="720"/>
        </w:sectPr>
      </w:pPr>
    </w:p>
    <w:p w:rsidR="001E323A" w:rsidRDefault="006A661A">
      <w:pPr>
        <w:ind w:left="108"/>
        <w:rPr>
          <w:sz w:val="20"/>
        </w:rPr>
      </w:pPr>
      <w:bookmarkStart w:id="8" w:name="А9"/>
      <w:bookmarkEnd w:id="8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56247" cy="876957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247" cy="876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180" w:right="420" w:bottom="280" w:left="680" w:header="720" w:footer="720" w:gutter="0"/>
          <w:cols w:space="720"/>
        </w:sectPr>
      </w:pPr>
    </w:p>
    <w:p w:rsidR="001E323A" w:rsidRDefault="006A661A">
      <w:pPr>
        <w:ind w:left="108"/>
        <w:rPr>
          <w:sz w:val="20"/>
        </w:rPr>
      </w:pPr>
      <w:bookmarkStart w:id="9" w:name="А10"/>
      <w:bookmarkEnd w:id="9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72117" cy="955167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117" cy="95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20" w:right="420" w:bottom="280" w:left="680" w:header="720" w:footer="720" w:gutter="0"/>
          <w:cols w:space="720"/>
        </w:sectPr>
      </w:pPr>
    </w:p>
    <w:p w:rsidR="001E323A" w:rsidRDefault="006A661A">
      <w:pPr>
        <w:ind w:left="112"/>
        <w:rPr>
          <w:sz w:val="20"/>
        </w:rPr>
      </w:pPr>
      <w:bookmarkStart w:id="10" w:name="А11"/>
      <w:bookmarkEnd w:id="10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84733" cy="952757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733" cy="95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40" w:right="420" w:bottom="280" w:left="680" w:header="720" w:footer="720" w:gutter="0"/>
          <w:cols w:space="720"/>
        </w:sectPr>
      </w:pPr>
    </w:p>
    <w:p w:rsidR="001E323A" w:rsidRDefault="006A661A">
      <w:pPr>
        <w:ind w:left="112"/>
        <w:rPr>
          <w:sz w:val="20"/>
        </w:rPr>
      </w:pPr>
      <w:bookmarkStart w:id="11" w:name="А12"/>
      <w:bookmarkEnd w:id="11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45828" cy="879586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828" cy="879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140" w:right="420" w:bottom="280" w:left="680" w:header="720" w:footer="720" w:gutter="0"/>
          <w:cols w:space="720"/>
        </w:sectPr>
      </w:pPr>
    </w:p>
    <w:p w:rsidR="001E323A" w:rsidRDefault="006A661A">
      <w:pPr>
        <w:ind w:left="112"/>
        <w:rPr>
          <w:sz w:val="20"/>
        </w:rPr>
      </w:pPr>
      <w:bookmarkStart w:id="12" w:name="А13"/>
      <w:bookmarkEnd w:id="12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32981" cy="950566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981" cy="950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20" w:right="420" w:bottom="280" w:left="680" w:header="720" w:footer="720" w:gutter="0"/>
          <w:cols w:space="720"/>
        </w:sectPr>
      </w:pPr>
    </w:p>
    <w:p w:rsidR="001E323A" w:rsidRDefault="006A661A">
      <w:pPr>
        <w:ind w:left="112"/>
        <w:rPr>
          <w:sz w:val="20"/>
        </w:rPr>
      </w:pPr>
      <w:bookmarkStart w:id="13" w:name="А14"/>
      <w:bookmarkEnd w:id="13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86036" cy="889882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036" cy="88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020" w:right="420" w:bottom="280" w:left="680" w:header="720" w:footer="720" w:gutter="0"/>
          <w:cols w:space="720"/>
        </w:sectPr>
      </w:pPr>
    </w:p>
    <w:p w:rsidR="001E323A" w:rsidRDefault="006A661A">
      <w:pPr>
        <w:ind w:left="112"/>
        <w:rPr>
          <w:sz w:val="20"/>
        </w:rPr>
      </w:pPr>
      <w:bookmarkStart w:id="14" w:name="А15"/>
      <w:bookmarkEnd w:id="14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42177" cy="889663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177" cy="88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080" w:right="420" w:bottom="280" w:left="680" w:header="720" w:footer="720" w:gutter="0"/>
          <w:cols w:space="720"/>
        </w:sectPr>
      </w:pPr>
    </w:p>
    <w:p w:rsidR="001E323A" w:rsidRDefault="006A661A">
      <w:pPr>
        <w:ind w:left="112"/>
        <w:rPr>
          <w:sz w:val="20"/>
        </w:rPr>
      </w:pPr>
      <w:bookmarkStart w:id="15" w:name="А17"/>
      <w:bookmarkEnd w:id="15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88876" cy="889444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876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920" w:right="420" w:bottom="280" w:left="680" w:header="720" w:footer="720" w:gutter="0"/>
          <w:cols w:space="720"/>
        </w:sectPr>
      </w:pPr>
    </w:p>
    <w:p w:rsidR="001E323A" w:rsidRDefault="006A661A">
      <w:pPr>
        <w:ind w:left="108"/>
        <w:rPr>
          <w:sz w:val="20"/>
        </w:rPr>
      </w:pPr>
      <w:bookmarkStart w:id="16" w:name="А18"/>
      <w:bookmarkEnd w:id="16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22504" cy="883310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504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160" w:right="420" w:bottom="280" w:left="680" w:header="720" w:footer="720" w:gutter="0"/>
          <w:cols w:space="720"/>
        </w:sectPr>
      </w:pPr>
    </w:p>
    <w:p w:rsidR="001E323A" w:rsidRDefault="006A661A">
      <w:pPr>
        <w:ind w:left="108"/>
        <w:rPr>
          <w:sz w:val="20"/>
        </w:rPr>
      </w:pPr>
      <w:bookmarkStart w:id="17" w:name="А19"/>
      <w:bookmarkEnd w:id="17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87260" cy="889006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260" cy="88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3A" w:rsidRDefault="001E323A">
      <w:pPr>
        <w:rPr>
          <w:sz w:val="20"/>
        </w:rPr>
        <w:sectPr w:rsidR="001E323A">
          <w:pgSz w:w="11910" w:h="16840"/>
          <w:pgMar w:top="1080" w:right="420" w:bottom="280" w:left="680" w:header="720" w:footer="720" w:gutter="0"/>
          <w:cols w:space="720"/>
        </w:sectPr>
      </w:pPr>
    </w:p>
    <w:p w:rsidR="001E323A" w:rsidRDefault="006A661A">
      <w:pPr>
        <w:ind w:left="104"/>
        <w:rPr>
          <w:sz w:val="20"/>
        </w:rPr>
      </w:pPr>
      <w:bookmarkStart w:id="18" w:name="А20"/>
      <w:bookmarkEnd w:id="18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42221" cy="889006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221" cy="88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23A">
      <w:pgSz w:w="11910" w:h="16840"/>
      <w:pgMar w:top="1000" w:right="42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323A"/>
    <w:rsid w:val="00052A3C"/>
    <w:rsid w:val="001E323A"/>
    <w:rsid w:val="00303D5C"/>
    <w:rsid w:val="00337FC7"/>
    <w:rsid w:val="00587276"/>
    <w:rsid w:val="006A661A"/>
    <w:rsid w:val="00711528"/>
    <w:rsid w:val="007C664A"/>
    <w:rsid w:val="00915240"/>
    <w:rsid w:val="00936CA5"/>
    <w:rsid w:val="00B0241A"/>
    <w:rsid w:val="00D6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7E5655-D5C2-41B4-B8F1-92345ADF0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A66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61A"/>
    <w:rPr>
      <w:rFonts w:ascii="Tahoma" w:eastAsia="Times New Roman" w:hAnsi="Tahoma" w:cs="Tahoma"/>
      <w:sz w:val="16"/>
      <w:szCs w:val="16"/>
    </w:rPr>
  </w:style>
  <w:style w:type="paragraph" w:styleId="a6">
    <w:name w:val="No Spacing"/>
    <w:uiPriority w:val="1"/>
    <w:qFormat/>
    <w:rsid w:val="006A661A"/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semiHidden/>
    <w:unhideWhenUsed/>
    <w:qFormat/>
    <w:rsid w:val="00B0241A"/>
    <w:pPr>
      <w:ind w:left="554"/>
    </w:pPr>
    <w:rPr>
      <w:sz w:val="28"/>
      <w:szCs w:val="28"/>
      <w:lang w:val="ru-RU" w:eastAsia="ru-RU" w:bidi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0241A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9">
    <w:name w:val="Plain Text"/>
    <w:basedOn w:val="a"/>
    <w:link w:val="aa"/>
    <w:uiPriority w:val="99"/>
    <w:semiHidden/>
    <w:unhideWhenUsed/>
    <w:rsid w:val="00587276"/>
    <w:pPr>
      <w:widowControl/>
      <w:autoSpaceDE/>
      <w:autoSpaceDN/>
    </w:pPr>
    <w:rPr>
      <w:rFonts w:ascii="Consolas" w:eastAsiaTheme="minorHAnsi" w:hAnsi="Consolas" w:cstheme="minorBidi"/>
      <w:sz w:val="21"/>
      <w:szCs w:val="21"/>
      <w:lang w:val="ru-RU"/>
    </w:rPr>
  </w:style>
  <w:style w:type="character" w:customStyle="1" w:styleId="aa">
    <w:name w:val="Текст Знак"/>
    <w:basedOn w:val="a0"/>
    <w:link w:val="a9"/>
    <w:uiPriority w:val="99"/>
    <w:semiHidden/>
    <w:rsid w:val="00587276"/>
    <w:rPr>
      <w:rFonts w:ascii="Consolas" w:hAnsi="Consolas"/>
      <w:sz w:val="21"/>
      <w:szCs w:val="21"/>
      <w:lang w:val="ru-RU"/>
    </w:rPr>
  </w:style>
  <w:style w:type="paragraph" w:styleId="ab">
    <w:name w:val="Normal (Web)"/>
    <w:basedOn w:val="a"/>
    <w:uiPriority w:val="99"/>
    <w:semiHidden/>
    <w:unhideWhenUsed/>
    <w:rsid w:val="0091524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9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школа50</cp:lastModifiedBy>
  <cp:revision>23</cp:revision>
  <cp:lastPrinted>2023-08-29T05:45:00Z</cp:lastPrinted>
  <dcterms:created xsi:type="dcterms:W3CDTF">2021-05-20T13:11:00Z</dcterms:created>
  <dcterms:modified xsi:type="dcterms:W3CDTF">2025-03-11T09:08:00Z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2021-05-20T00:00:00Z</vt:filetime>
  </property>
</Properties>
</file>